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865" w:rsidRPr="007F5F7B" w:rsidRDefault="00DC7865" w:rsidP="00DC7865">
      <w:pPr>
        <w:spacing w:after="0"/>
        <w:jc w:val="center"/>
        <w:rPr>
          <w:rFonts w:cs="Arial"/>
          <w:b/>
          <w:sz w:val="24"/>
          <w:szCs w:val="24"/>
        </w:rPr>
      </w:pPr>
      <w:r w:rsidRPr="007F5F7B">
        <w:rPr>
          <w:rFonts w:cs="Arial"/>
          <w:b/>
          <w:sz w:val="24"/>
          <w:szCs w:val="24"/>
        </w:rPr>
        <w:t>Tájékoztató</w:t>
      </w:r>
    </w:p>
    <w:p w:rsidR="00DC7865" w:rsidRDefault="00DC7865" w:rsidP="00DC7865">
      <w:pPr>
        <w:spacing w:after="0"/>
        <w:jc w:val="center"/>
        <w:rPr>
          <w:rFonts w:cs="Arial"/>
          <w:b/>
          <w:sz w:val="24"/>
          <w:szCs w:val="24"/>
        </w:rPr>
      </w:pPr>
      <w:proofErr w:type="gramStart"/>
      <w:r>
        <w:rPr>
          <w:rFonts w:cs="Arial"/>
          <w:b/>
          <w:sz w:val="24"/>
          <w:szCs w:val="24"/>
        </w:rPr>
        <w:t>a</w:t>
      </w:r>
      <w:proofErr w:type="gramEnd"/>
      <w:r w:rsidRPr="0059747F">
        <w:rPr>
          <w:rFonts w:cs="Arial"/>
          <w:b/>
          <w:sz w:val="24"/>
          <w:szCs w:val="24"/>
        </w:rPr>
        <w:t xml:space="preserve"> vállalkozóvá válását elősegítő legfeljebb 6 hónap időtartamra megállapítható, havonta a kötelező legkisebb munkabér összegéig terjedő támogatásról, valamint a vállalkozói tevékenység megkezdéséhez szükséges szaktanácsadás költségeinek átvállalásáról</w:t>
      </w:r>
    </w:p>
    <w:p w:rsidR="00DC7865" w:rsidRDefault="00DC7865" w:rsidP="00DC7865">
      <w:pPr>
        <w:spacing w:after="0"/>
        <w:jc w:val="center"/>
        <w:rPr>
          <w:rFonts w:cs="Arial"/>
          <w:b/>
          <w:sz w:val="24"/>
          <w:szCs w:val="24"/>
        </w:rPr>
      </w:pPr>
    </w:p>
    <w:p w:rsidR="00DC7865" w:rsidRDefault="00DC7865" w:rsidP="00DC7865">
      <w:pPr>
        <w:spacing w:after="0"/>
        <w:rPr>
          <w:rFonts w:cs="Arial"/>
          <w:szCs w:val="20"/>
        </w:rPr>
      </w:pPr>
      <w:r w:rsidRPr="00737A13">
        <w:rPr>
          <w:rFonts w:cs="Arial"/>
          <w:b/>
          <w:szCs w:val="20"/>
        </w:rPr>
        <w:t>Felhívjuk a figyelmet</w:t>
      </w:r>
      <w:r>
        <w:rPr>
          <w:rFonts w:cs="Arial"/>
          <w:szCs w:val="20"/>
        </w:rPr>
        <w:t xml:space="preserve">, hogy jelen </w:t>
      </w:r>
      <w:r w:rsidRPr="003002A7">
        <w:rPr>
          <w:rFonts w:cs="Arial"/>
          <w:szCs w:val="20"/>
        </w:rPr>
        <w:t xml:space="preserve">tájékoztató csak </w:t>
      </w:r>
      <w:r>
        <w:rPr>
          <w:rFonts w:cs="Arial"/>
          <w:szCs w:val="20"/>
        </w:rPr>
        <w:t xml:space="preserve">Budapest Főváros Kormányhivatala illetékességi területén igénybe vehető </w:t>
      </w:r>
      <w:r w:rsidRPr="003002A7">
        <w:rPr>
          <w:rFonts w:cs="Arial"/>
          <w:b/>
          <w:szCs w:val="20"/>
        </w:rPr>
        <w:t>támogatási formáról</w:t>
      </w:r>
      <w:r>
        <w:rPr>
          <w:rFonts w:cs="Arial"/>
          <w:b/>
          <w:szCs w:val="20"/>
        </w:rPr>
        <w:t xml:space="preserve"> </w:t>
      </w:r>
      <w:r w:rsidRPr="003002A7">
        <w:rPr>
          <w:rFonts w:cs="Arial"/>
          <w:szCs w:val="20"/>
        </w:rPr>
        <w:t>szól</w:t>
      </w:r>
      <w:r>
        <w:rPr>
          <w:rFonts w:cs="Arial"/>
          <w:szCs w:val="20"/>
        </w:rPr>
        <w:t>.</w:t>
      </w:r>
    </w:p>
    <w:p w:rsidR="00DC7865" w:rsidRPr="0059747F" w:rsidRDefault="00DC7865" w:rsidP="003571EE">
      <w:pPr>
        <w:spacing w:after="0"/>
        <w:rPr>
          <w:rFonts w:cs="Arial"/>
          <w:b/>
          <w:sz w:val="24"/>
          <w:szCs w:val="24"/>
        </w:rPr>
      </w:pPr>
    </w:p>
    <w:p w:rsidR="00DC7865" w:rsidRPr="00626EF8" w:rsidRDefault="00DC7865" w:rsidP="00DC7865">
      <w:pPr>
        <w:pStyle w:val="Listaszerbekezds"/>
        <w:numPr>
          <w:ilvl w:val="0"/>
          <w:numId w:val="14"/>
        </w:numPr>
        <w:spacing w:line="276" w:lineRule="auto"/>
        <w:ind w:left="284" w:hanging="284"/>
        <w:rPr>
          <w:rFonts w:ascii="Arial" w:hAnsi="Arial" w:cs="Arial"/>
          <w:color w:val="333333"/>
          <w:sz w:val="20"/>
          <w:szCs w:val="20"/>
        </w:rPr>
      </w:pPr>
      <w:r w:rsidRPr="00626EF8">
        <w:rPr>
          <w:rFonts w:ascii="Arial" w:hAnsi="Arial" w:cs="Arial"/>
          <w:b/>
          <w:sz w:val="20"/>
          <w:szCs w:val="20"/>
        </w:rPr>
        <w:t xml:space="preserve">A támogatás igénybevételének feltételei </w:t>
      </w:r>
    </w:p>
    <w:p w:rsidR="00DC7865" w:rsidRPr="00626EF8" w:rsidRDefault="00DC7865" w:rsidP="00DC7865">
      <w:pPr>
        <w:tabs>
          <w:tab w:val="left" w:pos="360"/>
        </w:tabs>
        <w:spacing w:after="0"/>
        <w:rPr>
          <w:rFonts w:cs="Arial"/>
          <w:szCs w:val="20"/>
        </w:rPr>
      </w:pPr>
    </w:p>
    <w:p w:rsidR="00DC7865" w:rsidRPr="00626EF8" w:rsidRDefault="00DC7865" w:rsidP="00DC7865">
      <w:pPr>
        <w:spacing w:after="0"/>
        <w:rPr>
          <w:rFonts w:cs="Arial"/>
          <w:szCs w:val="20"/>
        </w:rPr>
      </w:pPr>
      <w:r w:rsidRPr="00626EF8">
        <w:rPr>
          <w:rFonts w:cs="Arial"/>
          <w:szCs w:val="20"/>
        </w:rPr>
        <w:t>A támog</w:t>
      </w:r>
      <w:r w:rsidRPr="00893C8D">
        <w:rPr>
          <w:rFonts w:cs="Arial"/>
          <w:szCs w:val="20"/>
        </w:rPr>
        <w:t>atás a</w:t>
      </w:r>
      <w:r>
        <w:rPr>
          <w:rFonts w:cs="Arial"/>
          <w:szCs w:val="20"/>
        </w:rPr>
        <w:t xml:space="preserve"> foglalkoztatási támogatásokról a munkanélküliek ellátásáról szóló 1991. évi IV. törvény</w:t>
      </w:r>
      <w:r w:rsidRPr="00893C8D">
        <w:rPr>
          <w:rFonts w:cs="Arial"/>
          <w:szCs w:val="20"/>
        </w:rPr>
        <w:t xml:space="preserve"> 17. §</w:t>
      </w:r>
      <w:proofErr w:type="spellStart"/>
      <w:r w:rsidRPr="00893C8D">
        <w:rPr>
          <w:rFonts w:cs="Arial"/>
          <w:szCs w:val="20"/>
        </w:rPr>
        <w:t>-</w:t>
      </w:r>
      <w:proofErr w:type="gramStart"/>
      <w:r w:rsidRPr="00893C8D">
        <w:rPr>
          <w:rFonts w:cs="Arial"/>
          <w:szCs w:val="20"/>
        </w:rPr>
        <w:t>a</w:t>
      </w:r>
      <w:proofErr w:type="spellEnd"/>
      <w:proofErr w:type="gramEnd"/>
      <w:r w:rsidRPr="00893C8D">
        <w:rPr>
          <w:rFonts w:cs="Arial"/>
          <w:szCs w:val="20"/>
        </w:rPr>
        <w:t>,</w:t>
      </w:r>
      <w:r w:rsidR="00BF23EF">
        <w:rPr>
          <w:rFonts w:cs="Arial"/>
          <w:szCs w:val="20"/>
        </w:rPr>
        <w:t xml:space="preserve"> valamint</w:t>
      </w:r>
      <w:r w:rsidRPr="00893C8D">
        <w:rPr>
          <w:rFonts w:cs="Arial"/>
          <w:szCs w:val="20"/>
        </w:rPr>
        <w:t xml:space="preserve"> a 6/1996. (VII. 16.) MüM rendelet 10. § (1) bekezdése alapján</w:t>
      </w:r>
      <w:r>
        <w:rPr>
          <w:rFonts w:cs="Arial"/>
          <w:szCs w:val="20"/>
        </w:rPr>
        <w:t xml:space="preserve"> </w:t>
      </w:r>
      <w:r w:rsidRPr="00626EF8">
        <w:rPr>
          <w:rFonts w:cs="Arial"/>
          <w:szCs w:val="20"/>
        </w:rPr>
        <w:t xml:space="preserve">annak a személynek nyújtható, aki a kérelem benyújtásakor Budapest Főváros Kormányhivatala (a továbbiakban: BFKH) valamely </w:t>
      </w:r>
      <w:r>
        <w:rPr>
          <w:rFonts w:cs="Arial"/>
          <w:color w:val="000000"/>
          <w:szCs w:val="20"/>
        </w:rPr>
        <w:t>kerületi hivatal foglalkoztatási és munkaerő-piaci feladatokat ellátó szervezeti egysége (</w:t>
      </w:r>
      <w:r>
        <w:rPr>
          <w:rFonts w:cs="Arial"/>
          <w:szCs w:val="20"/>
        </w:rPr>
        <w:t xml:space="preserve">továbbiakban: kerületi hivatala foglalkoztatási osztály) </w:t>
      </w:r>
      <w:r w:rsidRPr="00626EF8">
        <w:rPr>
          <w:rFonts w:cs="Arial"/>
          <w:szCs w:val="20"/>
        </w:rPr>
        <w:t xml:space="preserve">által </w:t>
      </w:r>
      <w:r w:rsidRPr="00FB7F8A">
        <w:rPr>
          <w:rFonts w:cs="Arial"/>
          <w:b/>
          <w:szCs w:val="20"/>
        </w:rPr>
        <w:t>nyilvántartott álláskereső</w:t>
      </w:r>
      <w:r>
        <w:rPr>
          <w:rFonts w:cs="Arial"/>
          <w:b/>
          <w:szCs w:val="20"/>
        </w:rPr>
        <w:t xml:space="preserve"> </w:t>
      </w:r>
      <w:r w:rsidRPr="00FB7F8A">
        <w:rPr>
          <w:rFonts w:cs="Arial"/>
          <w:b/>
          <w:szCs w:val="20"/>
        </w:rPr>
        <w:t>vagy rehabilitációs ellátásban részesül</w:t>
      </w:r>
      <w:r w:rsidRPr="00626EF8">
        <w:rPr>
          <w:rFonts w:cs="Arial"/>
          <w:szCs w:val="20"/>
        </w:rPr>
        <w:t>, és aki munkaviszonyon kívüli tevékenységgel gondoskodik önmaga foglalkoztatásáról az alábbi formák valamelyikében:</w:t>
      </w:r>
    </w:p>
    <w:p w:rsidR="00DC7865" w:rsidRPr="00626EF8" w:rsidRDefault="00DC7865" w:rsidP="00BF23EF">
      <w:pPr>
        <w:numPr>
          <w:ilvl w:val="0"/>
          <w:numId w:val="13"/>
        </w:numPr>
        <w:tabs>
          <w:tab w:val="clear" w:pos="1620"/>
        </w:tabs>
        <w:spacing w:before="120" w:after="0"/>
        <w:ind w:left="709" w:hanging="283"/>
        <w:rPr>
          <w:rFonts w:cs="Arial"/>
          <w:szCs w:val="20"/>
        </w:rPr>
      </w:pPr>
      <w:r w:rsidRPr="00626EF8">
        <w:rPr>
          <w:rFonts w:cs="Arial"/>
          <w:szCs w:val="20"/>
        </w:rPr>
        <w:t>egyéni vállalkozás keretében,</w:t>
      </w:r>
    </w:p>
    <w:p w:rsidR="00DC7865" w:rsidRPr="009163E6" w:rsidRDefault="00DC7865" w:rsidP="00DC7865">
      <w:pPr>
        <w:numPr>
          <w:ilvl w:val="0"/>
          <w:numId w:val="13"/>
        </w:numPr>
        <w:tabs>
          <w:tab w:val="clear" w:pos="1620"/>
        </w:tabs>
        <w:spacing w:after="0"/>
        <w:ind w:left="709" w:hanging="284"/>
        <w:rPr>
          <w:rFonts w:cs="Arial"/>
          <w:szCs w:val="20"/>
        </w:rPr>
      </w:pPr>
      <w:r w:rsidRPr="00626EF8">
        <w:rPr>
          <w:rFonts w:cs="Arial"/>
          <w:szCs w:val="20"/>
        </w:rPr>
        <w:t xml:space="preserve">új induló társas vállalkozás keretében, a </w:t>
      </w:r>
      <w:r>
        <w:rPr>
          <w:rFonts w:cs="Arial"/>
          <w:szCs w:val="20"/>
        </w:rPr>
        <w:t xml:space="preserve">gazdasági </w:t>
      </w:r>
      <w:r w:rsidRPr="00626EF8">
        <w:rPr>
          <w:rFonts w:cs="Arial"/>
          <w:szCs w:val="20"/>
        </w:rPr>
        <w:t xml:space="preserve">társaság tevékenységében személyesen közreműködő tagjaként (társasági szerződés rendelkezése vagy a </w:t>
      </w:r>
      <w:r w:rsidRPr="009163E6">
        <w:rPr>
          <w:rFonts w:cs="Arial"/>
          <w:szCs w:val="20"/>
        </w:rPr>
        <w:t>többi taggal való külön megállapodás alapján),</w:t>
      </w:r>
    </w:p>
    <w:p w:rsidR="00DC7865" w:rsidRPr="009163E6" w:rsidRDefault="00DC7865" w:rsidP="00DC7865">
      <w:pPr>
        <w:numPr>
          <w:ilvl w:val="0"/>
          <w:numId w:val="13"/>
        </w:numPr>
        <w:tabs>
          <w:tab w:val="clear" w:pos="1620"/>
        </w:tabs>
        <w:spacing w:after="0"/>
        <w:ind w:left="709" w:hanging="284"/>
        <w:rPr>
          <w:rFonts w:cs="Arial"/>
          <w:szCs w:val="20"/>
        </w:rPr>
      </w:pPr>
      <w:r w:rsidRPr="009163E6">
        <w:rPr>
          <w:rFonts w:cs="Arial"/>
          <w:szCs w:val="20"/>
        </w:rPr>
        <w:t xml:space="preserve">már működő társas vállalkozáshoz való csatlakozással, a társaság tevékenységében személyesen közreműködő tagként. Ebben az esetben feltétel, hogy a társaság </w:t>
      </w:r>
    </w:p>
    <w:p w:rsidR="00DC7865" w:rsidRPr="00841410" w:rsidRDefault="00DC7865" w:rsidP="00DC7865">
      <w:pPr>
        <w:numPr>
          <w:ilvl w:val="0"/>
          <w:numId w:val="15"/>
        </w:numPr>
        <w:spacing w:after="0"/>
        <w:ind w:left="1134" w:firstLine="142"/>
        <w:rPr>
          <w:rFonts w:cs="Arial"/>
          <w:szCs w:val="20"/>
        </w:rPr>
      </w:pPr>
      <w:r w:rsidRPr="00841410">
        <w:rPr>
          <w:rFonts w:cs="Arial"/>
          <w:color w:val="000000"/>
          <w:szCs w:val="20"/>
        </w:rPr>
        <w:t>201</w:t>
      </w:r>
      <w:r w:rsidR="009359FF">
        <w:rPr>
          <w:rFonts w:cs="Arial"/>
          <w:color w:val="000000"/>
          <w:szCs w:val="20"/>
        </w:rPr>
        <w:t>8</w:t>
      </w:r>
      <w:r w:rsidRPr="00841410">
        <w:rPr>
          <w:rFonts w:cs="Arial"/>
          <w:color w:val="000000"/>
          <w:szCs w:val="20"/>
        </w:rPr>
        <w:t>. január 1-je előtt került megalapításra, és</w:t>
      </w:r>
    </w:p>
    <w:p w:rsidR="00DC7865" w:rsidRPr="00841410" w:rsidRDefault="00DC7865" w:rsidP="00DC7865">
      <w:pPr>
        <w:numPr>
          <w:ilvl w:val="0"/>
          <w:numId w:val="15"/>
        </w:numPr>
        <w:spacing w:after="0"/>
        <w:ind w:left="1134" w:firstLine="142"/>
        <w:rPr>
          <w:rFonts w:cs="Arial"/>
          <w:szCs w:val="20"/>
        </w:rPr>
      </w:pPr>
      <w:r w:rsidRPr="00841410">
        <w:rPr>
          <w:rFonts w:cs="Arial"/>
          <w:szCs w:val="20"/>
        </w:rPr>
        <w:t>a 201</w:t>
      </w:r>
      <w:r w:rsidR="009359FF">
        <w:rPr>
          <w:rFonts w:cs="Arial"/>
          <w:szCs w:val="20"/>
        </w:rPr>
        <w:t>8</w:t>
      </w:r>
      <w:r w:rsidRPr="00841410">
        <w:rPr>
          <w:rFonts w:cs="Arial"/>
          <w:szCs w:val="20"/>
        </w:rPr>
        <w:t>. évi pénzügyi évét nem veszteséggel zárta, és</w:t>
      </w:r>
    </w:p>
    <w:p w:rsidR="00DC7865" w:rsidRPr="009163E6" w:rsidRDefault="00DC7865" w:rsidP="00DC7865">
      <w:pPr>
        <w:numPr>
          <w:ilvl w:val="0"/>
          <w:numId w:val="15"/>
        </w:numPr>
        <w:spacing w:after="0"/>
        <w:ind w:left="1134" w:firstLine="142"/>
        <w:rPr>
          <w:rFonts w:cs="Arial"/>
          <w:szCs w:val="20"/>
        </w:rPr>
      </w:pPr>
      <w:r w:rsidRPr="009163E6">
        <w:rPr>
          <w:rFonts w:cs="Arial"/>
          <w:szCs w:val="20"/>
        </w:rPr>
        <w:t>nem áll csőd-, felszámolási, végelszámolási, illetve adósságrendezési eljárás alatt, és</w:t>
      </w:r>
    </w:p>
    <w:p w:rsidR="00DC7865" w:rsidRPr="009163E6" w:rsidRDefault="00DC7865" w:rsidP="00DC7865">
      <w:pPr>
        <w:numPr>
          <w:ilvl w:val="0"/>
          <w:numId w:val="15"/>
        </w:numPr>
        <w:spacing w:after="0"/>
        <w:ind w:left="1134" w:firstLine="142"/>
        <w:rPr>
          <w:rFonts w:cs="Arial"/>
          <w:szCs w:val="20"/>
        </w:rPr>
      </w:pPr>
      <w:r w:rsidRPr="009163E6">
        <w:rPr>
          <w:rFonts w:cs="Arial"/>
          <w:szCs w:val="20"/>
        </w:rPr>
        <w:t>nincs lejárt esedékességű, meg nem fizetett köztartozása, és</w:t>
      </w:r>
    </w:p>
    <w:p w:rsidR="00DC7865" w:rsidRPr="009163E6" w:rsidRDefault="00DC7865" w:rsidP="00DC7865">
      <w:pPr>
        <w:numPr>
          <w:ilvl w:val="0"/>
          <w:numId w:val="15"/>
        </w:numPr>
        <w:spacing w:after="0"/>
        <w:ind w:left="1134" w:firstLine="142"/>
        <w:rPr>
          <w:rFonts w:cs="Arial"/>
          <w:szCs w:val="20"/>
        </w:rPr>
      </w:pPr>
      <w:r w:rsidRPr="009163E6">
        <w:rPr>
          <w:rFonts w:cs="Arial"/>
          <w:szCs w:val="20"/>
        </w:rPr>
        <w:t>rendezett munkaügyi kapcsolatok feltételeinek megfelel,</w:t>
      </w:r>
    </w:p>
    <w:p w:rsidR="00DC7865" w:rsidRDefault="00DC7865" w:rsidP="00DC7865">
      <w:pPr>
        <w:numPr>
          <w:ilvl w:val="0"/>
          <w:numId w:val="13"/>
        </w:numPr>
        <w:tabs>
          <w:tab w:val="clear" w:pos="1620"/>
        </w:tabs>
        <w:spacing w:after="0"/>
        <w:ind w:left="709" w:hanging="284"/>
        <w:rPr>
          <w:rFonts w:cs="Arial"/>
          <w:szCs w:val="20"/>
        </w:rPr>
      </w:pPr>
      <w:r w:rsidRPr="001F464F">
        <w:rPr>
          <w:rFonts w:cs="Arial"/>
          <w:szCs w:val="20"/>
        </w:rPr>
        <w:t>a személyi jövedelemadóról szóló 1995. évi CXVII. törvény 3. §</w:t>
      </w:r>
      <w:proofErr w:type="spellStart"/>
      <w:r w:rsidRPr="001F464F">
        <w:rPr>
          <w:rFonts w:cs="Arial"/>
          <w:szCs w:val="20"/>
        </w:rPr>
        <w:t>-a</w:t>
      </w:r>
      <w:proofErr w:type="spellEnd"/>
      <w:r w:rsidRPr="001F464F">
        <w:rPr>
          <w:rFonts w:cs="Arial"/>
          <w:szCs w:val="20"/>
        </w:rPr>
        <w:t xml:space="preserve"> 18. pontjában meghatározott mezőgazdasági őstermelőként oldja meg. (Az őstermelői tevékenység adószám birtokában gyakorolható, mely a lakóhely szerinti illetékes adóigazgatóságtól igényelhető.)  Mezőgazdasági őstermelő tevékenységhez nyújtandó támogatás további feltétele, hogy a támogatást kérő az őstermelői tevékenységet a támogatásról szóló döntést követően kezdi meg, és a </w:t>
      </w:r>
      <w:r>
        <w:rPr>
          <w:rFonts w:cs="Arial"/>
          <w:szCs w:val="20"/>
        </w:rPr>
        <w:t>kérelem</w:t>
      </w:r>
      <w:r w:rsidRPr="001F464F">
        <w:rPr>
          <w:rFonts w:cs="Arial"/>
          <w:szCs w:val="20"/>
        </w:rPr>
        <w:t xml:space="preserve"> benyújtását megelőző két éven belül </w:t>
      </w:r>
      <w:r w:rsidRPr="009B3939">
        <w:rPr>
          <w:rFonts w:cs="Arial"/>
          <w:szCs w:val="20"/>
        </w:rPr>
        <w:t>nem rendelkezett őstermelői igazolvánnyal.</w:t>
      </w:r>
    </w:p>
    <w:p w:rsidR="003571EE" w:rsidRPr="00672251" w:rsidRDefault="003571EE" w:rsidP="003571EE">
      <w:pPr>
        <w:spacing w:after="0"/>
        <w:rPr>
          <w:rFonts w:cs="Arial"/>
          <w:szCs w:val="20"/>
        </w:rPr>
      </w:pPr>
    </w:p>
    <w:p w:rsidR="00DC7865" w:rsidRPr="00626EF8" w:rsidRDefault="00DC7865" w:rsidP="003571EE">
      <w:pPr>
        <w:spacing w:after="120"/>
        <w:rPr>
          <w:rFonts w:cs="Arial"/>
          <w:szCs w:val="20"/>
        </w:rPr>
      </w:pPr>
      <w:r w:rsidRPr="00626EF8">
        <w:rPr>
          <w:rFonts w:cs="Arial"/>
          <w:szCs w:val="20"/>
        </w:rPr>
        <w:t>Támogatás nyújtható annak aki:</w:t>
      </w:r>
    </w:p>
    <w:p w:rsidR="00DC7865" w:rsidRPr="00626EF8" w:rsidRDefault="00DC7865" w:rsidP="00DC7865">
      <w:pPr>
        <w:numPr>
          <w:ilvl w:val="0"/>
          <w:numId w:val="12"/>
        </w:numPr>
        <w:tabs>
          <w:tab w:val="clear" w:pos="1080"/>
        </w:tabs>
        <w:spacing w:after="0"/>
        <w:ind w:left="709" w:hanging="283"/>
        <w:rPr>
          <w:rFonts w:cs="Arial"/>
          <w:color w:val="000000"/>
          <w:szCs w:val="20"/>
        </w:rPr>
      </w:pPr>
      <w:r w:rsidRPr="00626EF8">
        <w:rPr>
          <w:rFonts w:cs="Arial"/>
          <w:color w:val="000000"/>
          <w:szCs w:val="20"/>
        </w:rPr>
        <w:t xml:space="preserve">a </w:t>
      </w:r>
      <w:r>
        <w:rPr>
          <w:rFonts w:cs="Arial"/>
          <w:color w:val="000000"/>
          <w:szCs w:val="20"/>
        </w:rPr>
        <w:t xml:space="preserve">kérelem benyújtását követő 60 </w:t>
      </w:r>
      <w:r w:rsidRPr="00626EF8">
        <w:rPr>
          <w:rFonts w:cs="Arial"/>
          <w:color w:val="000000"/>
          <w:szCs w:val="20"/>
        </w:rPr>
        <w:t xml:space="preserve">napon belül hatósági szerződést köt a BFKH </w:t>
      </w:r>
      <w:r>
        <w:rPr>
          <w:rFonts w:cs="Arial"/>
          <w:color w:val="000000"/>
          <w:szCs w:val="20"/>
        </w:rPr>
        <w:t xml:space="preserve">illetékes </w:t>
      </w:r>
      <w:r w:rsidRPr="00626EF8">
        <w:rPr>
          <w:rFonts w:cs="Arial"/>
          <w:color w:val="000000"/>
          <w:szCs w:val="20"/>
        </w:rPr>
        <w:t xml:space="preserve">kerületi </w:t>
      </w:r>
      <w:r>
        <w:rPr>
          <w:rFonts w:cs="Arial"/>
          <w:color w:val="000000"/>
          <w:szCs w:val="20"/>
        </w:rPr>
        <w:t>hivatala foglalkoztatási osztályával</w:t>
      </w:r>
      <w:r w:rsidRPr="00626EF8">
        <w:rPr>
          <w:rFonts w:cs="Arial"/>
          <w:color w:val="000000"/>
          <w:szCs w:val="20"/>
        </w:rPr>
        <w:t>;</w:t>
      </w:r>
    </w:p>
    <w:p w:rsidR="00DC7865" w:rsidRPr="00626EF8" w:rsidRDefault="00DC7865" w:rsidP="00DC7865">
      <w:pPr>
        <w:numPr>
          <w:ilvl w:val="0"/>
          <w:numId w:val="12"/>
        </w:numPr>
        <w:tabs>
          <w:tab w:val="clear" w:pos="1080"/>
        </w:tabs>
        <w:spacing w:after="0"/>
        <w:ind w:left="709" w:hanging="283"/>
        <w:rPr>
          <w:rFonts w:cs="Arial"/>
          <w:color w:val="000000"/>
          <w:szCs w:val="20"/>
        </w:rPr>
      </w:pPr>
      <w:r w:rsidRPr="00626EF8">
        <w:rPr>
          <w:rFonts w:cs="Arial"/>
          <w:color w:val="000000"/>
          <w:szCs w:val="20"/>
        </w:rPr>
        <w:lastRenderedPageBreak/>
        <w:t xml:space="preserve">legkésőbb a hatósági szerződés megkötéséig csatolja a vállalkozás alapítására vonatkozó és a tevékenység megkezdéséhez szükséges dokumentumokat (pl. egyéni vállalkozói igazolvány vagy </w:t>
      </w:r>
      <w:r>
        <w:rPr>
          <w:rFonts w:cs="Arial"/>
          <w:szCs w:val="20"/>
        </w:rPr>
        <w:t>értesítés egyéni vállalkozói tevékenység megkezdésének nyilvántartásba vételéről</w:t>
      </w:r>
      <w:r w:rsidRPr="00626EF8">
        <w:rPr>
          <w:rFonts w:cs="Arial"/>
          <w:color w:val="000000"/>
          <w:szCs w:val="20"/>
        </w:rPr>
        <w:t>, mezőgazdasági őstermelői igazolvány és annak betétlapja, gazdasági társaság esetén a társaságot bejeg</w:t>
      </w:r>
      <w:r>
        <w:rPr>
          <w:rFonts w:cs="Arial"/>
          <w:color w:val="000000"/>
          <w:szCs w:val="20"/>
        </w:rPr>
        <w:t xml:space="preserve">yző cégbírósági </w:t>
      </w:r>
      <w:r w:rsidRPr="00612C7F">
        <w:rPr>
          <w:rFonts w:cs="Arial"/>
          <w:color w:val="000000"/>
          <w:szCs w:val="20"/>
        </w:rPr>
        <w:t>végzés/módosítás,</w:t>
      </w:r>
      <w:r>
        <w:rPr>
          <w:rFonts w:cs="Arial"/>
          <w:color w:val="000000"/>
          <w:szCs w:val="20"/>
        </w:rPr>
        <w:t xml:space="preserve"> </w:t>
      </w:r>
      <w:r>
        <w:rPr>
          <w:rFonts w:cs="Arial"/>
          <w:szCs w:val="20"/>
        </w:rPr>
        <w:t>társasági szerződés/alapító okirat másolata</w:t>
      </w:r>
      <w:r w:rsidRPr="00626EF8">
        <w:rPr>
          <w:rFonts w:cs="Arial"/>
          <w:color w:val="000000"/>
          <w:szCs w:val="20"/>
        </w:rPr>
        <w:t xml:space="preserve"> bankszámla/pénzforgalmi számla/sze</w:t>
      </w:r>
      <w:r>
        <w:rPr>
          <w:rFonts w:cs="Arial"/>
          <w:color w:val="000000"/>
          <w:szCs w:val="20"/>
        </w:rPr>
        <w:t>rződés, szakhatósági engedélyek</w:t>
      </w:r>
      <w:r w:rsidRPr="00626EF8">
        <w:rPr>
          <w:rFonts w:cs="Arial"/>
          <w:color w:val="000000"/>
          <w:szCs w:val="20"/>
        </w:rPr>
        <w:t>);</w:t>
      </w:r>
    </w:p>
    <w:p w:rsidR="00DC7865" w:rsidRPr="00626EF8" w:rsidRDefault="00DC7865" w:rsidP="00DC7865">
      <w:pPr>
        <w:numPr>
          <w:ilvl w:val="0"/>
          <w:numId w:val="12"/>
        </w:numPr>
        <w:tabs>
          <w:tab w:val="clear" w:pos="1080"/>
        </w:tabs>
        <w:spacing w:after="0"/>
        <w:ind w:left="709" w:hanging="283"/>
        <w:rPr>
          <w:rFonts w:cs="Arial"/>
          <w:color w:val="000000"/>
          <w:szCs w:val="20"/>
        </w:rPr>
      </w:pPr>
      <w:r w:rsidRPr="00626EF8">
        <w:rPr>
          <w:rFonts w:cs="Arial"/>
          <w:color w:val="000000"/>
          <w:szCs w:val="20"/>
        </w:rPr>
        <w:t>a bankszámlájára/pénzforgalmi számlájára azonnali beszedési megbízást (inkasszót) engedélyez;</w:t>
      </w:r>
    </w:p>
    <w:p w:rsidR="00DC7865" w:rsidRPr="00626EF8" w:rsidRDefault="00DC7865" w:rsidP="00DC7865">
      <w:pPr>
        <w:numPr>
          <w:ilvl w:val="0"/>
          <w:numId w:val="12"/>
        </w:numPr>
        <w:tabs>
          <w:tab w:val="clear" w:pos="1080"/>
        </w:tabs>
        <w:spacing w:after="0"/>
        <w:ind w:left="709" w:hanging="283"/>
        <w:rPr>
          <w:rFonts w:cs="Arial"/>
          <w:color w:val="000000"/>
          <w:szCs w:val="20"/>
        </w:rPr>
      </w:pPr>
      <w:r w:rsidRPr="00626EF8">
        <w:rPr>
          <w:rFonts w:cs="Arial"/>
          <w:color w:val="000000"/>
          <w:szCs w:val="20"/>
        </w:rPr>
        <w:t xml:space="preserve">vállalja, hogy a BFKH kerületi </w:t>
      </w:r>
      <w:r>
        <w:rPr>
          <w:rFonts w:cs="Arial"/>
          <w:color w:val="000000"/>
          <w:szCs w:val="20"/>
        </w:rPr>
        <w:t>hivatala foglalkoztatási osztályának</w:t>
      </w:r>
      <w:r w:rsidRPr="00626EF8">
        <w:rPr>
          <w:rFonts w:cs="Arial"/>
          <w:color w:val="000000"/>
          <w:szCs w:val="20"/>
        </w:rPr>
        <w:t xml:space="preserve"> illetékes ügyintézője kérésére a kérelem érdemi elbírálásához – az előírt kötelező mellékleteken túl – egyéb iratot is (pl. előzetes elvi szakhatósági engedélyek, szándéknyilatkozatok, bérleti előszerződés) becsatol;</w:t>
      </w:r>
    </w:p>
    <w:p w:rsidR="00DC7865" w:rsidRPr="00626EF8" w:rsidRDefault="00DC7865" w:rsidP="00DC7865">
      <w:pPr>
        <w:numPr>
          <w:ilvl w:val="0"/>
          <w:numId w:val="12"/>
        </w:numPr>
        <w:tabs>
          <w:tab w:val="clear" w:pos="1080"/>
        </w:tabs>
        <w:spacing w:after="0"/>
        <w:ind w:left="709" w:hanging="283"/>
        <w:rPr>
          <w:rFonts w:cs="Arial"/>
          <w:color w:val="000000"/>
          <w:szCs w:val="20"/>
        </w:rPr>
      </w:pPr>
      <w:r w:rsidRPr="00626EF8">
        <w:rPr>
          <w:rFonts w:cs="Arial"/>
          <w:color w:val="000000"/>
          <w:szCs w:val="20"/>
        </w:rPr>
        <w:t>vállalja, hogy a hatósági szerződésben foglaltakkal kapcsol</w:t>
      </w:r>
      <w:r>
        <w:rPr>
          <w:rFonts w:cs="Arial"/>
          <w:color w:val="000000"/>
          <w:szCs w:val="20"/>
        </w:rPr>
        <w:t xml:space="preserve">atos bármilyen változást a BFKH </w:t>
      </w:r>
      <w:r w:rsidRPr="00626EF8">
        <w:rPr>
          <w:rFonts w:cs="Arial"/>
          <w:color w:val="000000"/>
          <w:szCs w:val="20"/>
        </w:rPr>
        <w:t xml:space="preserve">kerületi </w:t>
      </w:r>
      <w:r>
        <w:rPr>
          <w:rFonts w:cs="Arial"/>
          <w:color w:val="000000"/>
          <w:szCs w:val="20"/>
        </w:rPr>
        <w:t>hivatala foglalkoztatási osztályához</w:t>
      </w:r>
      <w:r w:rsidRPr="00626EF8">
        <w:rPr>
          <w:rFonts w:cs="Arial"/>
          <w:color w:val="000000"/>
          <w:szCs w:val="20"/>
        </w:rPr>
        <w:t xml:space="preserve"> a változás bekövetkeztétől számított 5 napon belül írásban bejelenti, továbbá tudomásul veszi, hogy tevékenységét a jogszabályban meghatározott szervek ellenőrizhetik</w:t>
      </w:r>
      <w:r>
        <w:rPr>
          <w:rFonts w:cs="Arial"/>
          <w:color w:val="000000"/>
          <w:szCs w:val="20"/>
        </w:rPr>
        <w:t>;</w:t>
      </w:r>
    </w:p>
    <w:p w:rsidR="00DC7865" w:rsidRDefault="00DC7865" w:rsidP="00DC7865">
      <w:pPr>
        <w:numPr>
          <w:ilvl w:val="0"/>
          <w:numId w:val="12"/>
        </w:numPr>
        <w:tabs>
          <w:tab w:val="clear" w:pos="1080"/>
        </w:tabs>
        <w:spacing w:after="0"/>
        <w:ind w:left="709" w:hanging="283"/>
        <w:rPr>
          <w:rFonts w:cs="Arial"/>
          <w:color w:val="000000"/>
          <w:szCs w:val="20"/>
        </w:rPr>
      </w:pPr>
      <w:r w:rsidRPr="00626EF8">
        <w:rPr>
          <w:rFonts w:cs="Arial"/>
          <w:color w:val="000000"/>
          <w:szCs w:val="20"/>
        </w:rPr>
        <w:t>vállalja, hog</w:t>
      </w:r>
      <w:r>
        <w:rPr>
          <w:rFonts w:cs="Arial"/>
          <w:color w:val="000000"/>
          <w:szCs w:val="20"/>
        </w:rPr>
        <w:t xml:space="preserve">y gazdasági társaság tagjaként </w:t>
      </w:r>
      <w:r w:rsidRPr="00626EF8">
        <w:rPr>
          <w:rFonts w:cs="Arial"/>
          <w:color w:val="000000"/>
          <w:szCs w:val="20"/>
        </w:rPr>
        <w:t>társasági szerződésben foglaltak alapján a társaság tevékenységi körében</w:t>
      </w:r>
      <w:r>
        <w:rPr>
          <w:rFonts w:cs="Arial"/>
          <w:color w:val="000000"/>
          <w:szCs w:val="20"/>
        </w:rPr>
        <w:t xml:space="preserve"> személyesen közreműködik </w:t>
      </w:r>
      <w:r w:rsidRPr="007F5F7B">
        <w:rPr>
          <w:rFonts w:cs="Arial"/>
          <w:color w:val="000000"/>
          <w:szCs w:val="20"/>
        </w:rPr>
        <w:t>(betéti társaság esetében kizárólag beltag esetében nyújtunk támogatást).</w:t>
      </w:r>
      <w:r>
        <w:rPr>
          <w:rFonts w:cs="Arial"/>
          <w:color w:val="000000"/>
          <w:szCs w:val="20"/>
        </w:rPr>
        <w:t xml:space="preserve"> </w:t>
      </w:r>
      <w:r w:rsidRPr="00841410">
        <w:rPr>
          <w:rFonts w:cs="Arial"/>
          <w:color w:val="000000"/>
          <w:szCs w:val="20"/>
        </w:rPr>
        <w:t>Nem</w:t>
      </w:r>
      <w:r>
        <w:rPr>
          <w:rFonts w:cs="Arial"/>
          <w:color w:val="000000"/>
          <w:szCs w:val="20"/>
        </w:rPr>
        <w:t xml:space="preserve"> minősül személyes közreműködésnek az üzletvezetés és a képviselet ellátása, valamint a munkaviszonyban, illetve polgári jogi szerződés alapján történő munkavégzés.</w:t>
      </w:r>
    </w:p>
    <w:p w:rsidR="00DC7865" w:rsidRPr="00626EF8" w:rsidRDefault="00DC7865" w:rsidP="00DC7865">
      <w:pPr>
        <w:spacing w:before="120" w:after="120"/>
        <w:rPr>
          <w:rFonts w:cs="Arial"/>
          <w:szCs w:val="20"/>
        </w:rPr>
      </w:pPr>
      <w:r w:rsidRPr="00626EF8">
        <w:rPr>
          <w:rFonts w:cs="Arial"/>
          <w:szCs w:val="20"/>
        </w:rPr>
        <w:t xml:space="preserve">A </w:t>
      </w:r>
      <w:r w:rsidRPr="00626EF8">
        <w:rPr>
          <w:rFonts w:cs="Arial"/>
          <w:color w:val="000000"/>
          <w:szCs w:val="20"/>
        </w:rPr>
        <w:t xml:space="preserve">BFKH kerületi </w:t>
      </w:r>
      <w:r>
        <w:rPr>
          <w:rFonts w:cs="Arial"/>
          <w:color w:val="000000"/>
          <w:szCs w:val="20"/>
        </w:rPr>
        <w:t xml:space="preserve">hivatala foglalkoztatási osztálya </w:t>
      </w:r>
      <w:r w:rsidRPr="00626EF8">
        <w:rPr>
          <w:rFonts w:cs="Arial"/>
          <w:szCs w:val="20"/>
        </w:rPr>
        <w:t xml:space="preserve">a maximálisan 6 hónapra adható támogatásnál </w:t>
      </w:r>
      <w:r w:rsidRPr="00626EF8">
        <w:rPr>
          <w:rFonts w:cs="Arial"/>
          <w:b/>
          <w:szCs w:val="20"/>
        </w:rPr>
        <w:t xml:space="preserve">rövidebb </w:t>
      </w:r>
      <w:r w:rsidRPr="00626EF8">
        <w:rPr>
          <w:rFonts w:cs="Arial"/>
          <w:szCs w:val="20"/>
        </w:rPr>
        <w:t>időtartamú támogatást is megítélhet.</w:t>
      </w:r>
    </w:p>
    <w:p w:rsidR="00DC7865" w:rsidRDefault="00DC7865" w:rsidP="003571EE">
      <w:pPr>
        <w:spacing w:before="120" w:after="0"/>
        <w:rPr>
          <w:rFonts w:cs="Arial"/>
          <w:szCs w:val="20"/>
        </w:rPr>
      </w:pPr>
      <w:r w:rsidRPr="00626EF8">
        <w:rPr>
          <w:rFonts w:cs="Arial"/>
          <w:szCs w:val="20"/>
        </w:rPr>
        <w:t xml:space="preserve">A kérelmezőnek a benyújtott kérelmében nyilatkoznia kell arra vonatkozóan, hogy amennyiben az általa kért támogatási időtartamnál rövidebb idejű támogatás kerül megállapításra fenntartja-e a kérelmét. Ha nem tartja fenn, abban az esetben kérelme elutasításra kerül. </w:t>
      </w:r>
    </w:p>
    <w:p w:rsidR="003571EE" w:rsidRPr="00626EF8" w:rsidRDefault="003571EE" w:rsidP="003571EE">
      <w:pPr>
        <w:spacing w:after="0"/>
        <w:rPr>
          <w:rFonts w:cs="Arial"/>
          <w:b/>
          <w:szCs w:val="20"/>
          <w:highlight w:val="yellow"/>
        </w:rPr>
      </w:pPr>
    </w:p>
    <w:p w:rsidR="00DC7865" w:rsidRPr="003571EE" w:rsidRDefault="00DC7865" w:rsidP="003571EE">
      <w:pPr>
        <w:pStyle w:val="Listaszerbekezds"/>
        <w:numPr>
          <w:ilvl w:val="0"/>
          <w:numId w:val="14"/>
        </w:numPr>
        <w:spacing w:line="276" w:lineRule="auto"/>
        <w:ind w:left="284" w:hanging="284"/>
        <w:rPr>
          <w:rFonts w:ascii="Arial" w:hAnsi="Arial" w:cs="Arial"/>
          <w:b/>
          <w:sz w:val="20"/>
          <w:szCs w:val="20"/>
        </w:rPr>
      </w:pPr>
      <w:r w:rsidRPr="00626EF8">
        <w:rPr>
          <w:rFonts w:ascii="Arial" w:hAnsi="Arial" w:cs="Arial"/>
          <w:b/>
          <w:color w:val="000000"/>
          <w:sz w:val="20"/>
          <w:szCs w:val="20"/>
        </w:rPr>
        <w:t xml:space="preserve">A támogatás formája és mértéke </w:t>
      </w:r>
    </w:p>
    <w:p w:rsidR="003571EE" w:rsidRPr="003571EE" w:rsidRDefault="003571EE" w:rsidP="003571EE">
      <w:pPr>
        <w:spacing w:after="0"/>
        <w:rPr>
          <w:rFonts w:cs="Arial"/>
          <w:b/>
          <w:szCs w:val="20"/>
        </w:rPr>
      </w:pPr>
    </w:p>
    <w:p w:rsidR="00DC7865" w:rsidRDefault="00DC7865" w:rsidP="00DC7865">
      <w:pPr>
        <w:spacing w:after="0"/>
        <w:rPr>
          <w:rFonts w:cs="Arial"/>
          <w:szCs w:val="20"/>
        </w:rPr>
      </w:pPr>
      <w:r w:rsidRPr="00626EF8">
        <w:rPr>
          <w:rFonts w:cs="Arial"/>
          <w:szCs w:val="20"/>
        </w:rPr>
        <w:t xml:space="preserve">A támogatás </w:t>
      </w:r>
      <w:r w:rsidRPr="00626EF8">
        <w:rPr>
          <w:rFonts w:cs="Arial"/>
          <w:b/>
          <w:szCs w:val="20"/>
        </w:rPr>
        <w:t>legfeljebb hat hónap időtartamra</w:t>
      </w:r>
      <w:r w:rsidRPr="00626EF8">
        <w:rPr>
          <w:rFonts w:cs="Arial"/>
          <w:szCs w:val="20"/>
        </w:rPr>
        <w:t xml:space="preserve">, </w:t>
      </w:r>
      <w:r w:rsidRPr="00626EF8">
        <w:rPr>
          <w:rFonts w:cs="Arial"/>
          <w:b/>
          <w:szCs w:val="20"/>
        </w:rPr>
        <w:t>havonta a</w:t>
      </w:r>
      <w:r>
        <w:rPr>
          <w:rFonts w:cs="Arial"/>
          <w:b/>
          <w:szCs w:val="20"/>
        </w:rPr>
        <w:t xml:space="preserve"> </w:t>
      </w:r>
      <w:r w:rsidRPr="00626EF8">
        <w:rPr>
          <w:rFonts w:cs="Arial"/>
          <w:b/>
          <w:szCs w:val="20"/>
        </w:rPr>
        <w:t>kötelező l</w:t>
      </w:r>
      <w:r w:rsidR="004226C0">
        <w:rPr>
          <w:rFonts w:cs="Arial"/>
          <w:b/>
          <w:szCs w:val="20"/>
        </w:rPr>
        <w:t>egkisebb munkabér összegéig (149</w:t>
      </w:r>
      <w:r>
        <w:rPr>
          <w:rFonts w:cs="Arial"/>
          <w:b/>
          <w:szCs w:val="20"/>
        </w:rPr>
        <w:t xml:space="preserve"> 000</w:t>
      </w:r>
      <w:r w:rsidRPr="00626EF8">
        <w:rPr>
          <w:rFonts w:cs="Arial"/>
          <w:b/>
          <w:szCs w:val="20"/>
        </w:rPr>
        <w:t xml:space="preserve"> Ft-ig) terjedő mértékben </w:t>
      </w:r>
      <w:r w:rsidRPr="00626EF8">
        <w:rPr>
          <w:rFonts w:cs="Arial"/>
          <w:szCs w:val="20"/>
        </w:rPr>
        <w:t>nyújtható, vissza nem térítendő formában.</w:t>
      </w:r>
    </w:p>
    <w:p w:rsidR="003571EE" w:rsidRPr="00626EF8" w:rsidRDefault="003571EE" w:rsidP="00DC7865">
      <w:pPr>
        <w:spacing w:after="0"/>
        <w:rPr>
          <w:rFonts w:cs="Arial"/>
          <w:szCs w:val="20"/>
        </w:rPr>
      </w:pPr>
    </w:p>
    <w:p w:rsidR="00DC7865" w:rsidRPr="003571EE" w:rsidRDefault="00DC7865" w:rsidP="003571EE">
      <w:pPr>
        <w:pStyle w:val="Listaszerbekezds"/>
        <w:numPr>
          <w:ilvl w:val="0"/>
          <w:numId w:val="14"/>
        </w:numPr>
        <w:spacing w:line="276" w:lineRule="auto"/>
        <w:ind w:left="284" w:hanging="284"/>
        <w:rPr>
          <w:rFonts w:ascii="Arial" w:hAnsi="Arial" w:cs="Arial"/>
          <w:b/>
          <w:sz w:val="20"/>
          <w:szCs w:val="20"/>
        </w:rPr>
      </w:pPr>
      <w:r w:rsidRPr="00626EF8">
        <w:rPr>
          <w:rFonts w:ascii="Arial" w:hAnsi="Arial" w:cs="Arial"/>
          <w:b/>
          <w:color w:val="000000"/>
          <w:sz w:val="20"/>
          <w:szCs w:val="20"/>
        </w:rPr>
        <w:t>A legfeljebb 6 havi minimálbérnek megfelelő juttatás támogatásának folyósítása</w:t>
      </w:r>
    </w:p>
    <w:p w:rsidR="003571EE" w:rsidRPr="003571EE" w:rsidRDefault="003571EE" w:rsidP="003571EE">
      <w:pPr>
        <w:spacing w:after="0"/>
        <w:rPr>
          <w:rFonts w:cs="Arial"/>
          <w:b/>
          <w:szCs w:val="20"/>
        </w:rPr>
      </w:pPr>
    </w:p>
    <w:p w:rsidR="00DC7865" w:rsidRDefault="00DC7865" w:rsidP="00DC7865">
      <w:pPr>
        <w:spacing w:after="0"/>
        <w:rPr>
          <w:rFonts w:cs="Arial"/>
          <w:color w:val="000000"/>
          <w:szCs w:val="20"/>
        </w:rPr>
      </w:pPr>
      <w:r w:rsidRPr="00626EF8">
        <w:rPr>
          <w:rFonts w:cs="Arial"/>
          <w:color w:val="000000"/>
          <w:szCs w:val="20"/>
        </w:rPr>
        <w:t xml:space="preserve">A támogatás </w:t>
      </w:r>
      <w:r w:rsidRPr="00841410">
        <w:rPr>
          <w:rFonts w:cs="Arial"/>
          <w:color w:val="000000"/>
          <w:szCs w:val="20"/>
        </w:rPr>
        <w:t>a BFKH illetékes kerületi hivatal</w:t>
      </w:r>
      <w:r>
        <w:rPr>
          <w:rFonts w:cs="Arial"/>
          <w:color w:val="000000"/>
          <w:szCs w:val="20"/>
        </w:rPr>
        <w:t>a foglalkoztatási osztályá</w:t>
      </w:r>
      <w:r w:rsidRPr="00841410">
        <w:rPr>
          <w:rFonts w:cs="Arial"/>
          <w:color w:val="000000"/>
          <w:szCs w:val="20"/>
        </w:rPr>
        <w:t xml:space="preserve">val </w:t>
      </w:r>
      <w:r w:rsidRPr="00841410">
        <w:rPr>
          <w:rFonts w:cs="Arial"/>
          <w:szCs w:val="20"/>
        </w:rPr>
        <w:t>kötött hatósági</w:t>
      </w:r>
      <w:r w:rsidRPr="00626EF8">
        <w:rPr>
          <w:rFonts w:cs="Arial"/>
          <w:szCs w:val="20"/>
        </w:rPr>
        <w:t xml:space="preserve"> szerződés aláírása után havi rendszerességgel – a Magyar Államkincstáron </w:t>
      </w:r>
      <w:r w:rsidRPr="00626EF8">
        <w:rPr>
          <w:rFonts w:cs="Arial"/>
          <w:color w:val="000000"/>
          <w:szCs w:val="20"/>
        </w:rPr>
        <w:t>keresztül – kerül utalásra a támogatott által megjelölt bankszámlára/pénzforgalmi</w:t>
      </w:r>
      <w:r>
        <w:rPr>
          <w:rFonts w:cs="Arial"/>
          <w:color w:val="000000"/>
          <w:szCs w:val="20"/>
        </w:rPr>
        <w:t xml:space="preserve"> </w:t>
      </w:r>
      <w:r w:rsidRPr="00626EF8">
        <w:rPr>
          <w:rFonts w:cs="Arial"/>
          <w:color w:val="000000"/>
          <w:szCs w:val="20"/>
        </w:rPr>
        <w:t>számlára.</w:t>
      </w:r>
    </w:p>
    <w:p w:rsidR="003571EE" w:rsidRPr="00626EF8" w:rsidRDefault="003571EE" w:rsidP="00DC7865">
      <w:pPr>
        <w:spacing w:after="0"/>
        <w:rPr>
          <w:rFonts w:cs="Arial"/>
          <w:color w:val="000000"/>
          <w:szCs w:val="20"/>
        </w:rPr>
      </w:pPr>
    </w:p>
    <w:p w:rsidR="00DC7865" w:rsidRPr="00626EF8" w:rsidRDefault="00DC7865" w:rsidP="003571EE">
      <w:pPr>
        <w:spacing w:after="0"/>
        <w:rPr>
          <w:rFonts w:cs="Arial"/>
          <w:szCs w:val="20"/>
        </w:rPr>
      </w:pPr>
      <w:r w:rsidRPr="00626EF8">
        <w:rPr>
          <w:rFonts w:cs="Arial"/>
          <w:szCs w:val="20"/>
        </w:rPr>
        <w:t>A támogatás folyósításának kezdő napja:</w:t>
      </w:r>
    </w:p>
    <w:p w:rsidR="00DC7865" w:rsidRPr="00EF3F6D" w:rsidRDefault="00DC7865" w:rsidP="00DC7865">
      <w:pPr>
        <w:pStyle w:val="Listaszerbekezds"/>
        <w:numPr>
          <w:ilvl w:val="0"/>
          <w:numId w:val="16"/>
        </w:numPr>
        <w:spacing w:line="276" w:lineRule="auto"/>
        <w:rPr>
          <w:rFonts w:ascii="Arial" w:hAnsi="Arial" w:cs="Arial"/>
          <w:sz w:val="20"/>
          <w:szCs w:val="20"/>
        </w:rPr>
      </w:pPr>
      <w:r w:rsidRPr="00EF3F6D">
        <w:rPr>
          <w:rFonts w:ascii="Arial" w:hAnsi="Arial" w:cs="Arial"/>
          <w:sz w:val="20"/>
          <w:szCs w:val="20"/>
        </w:rPr>
        <w:t>a bejelentési kötelezettséggel járó egyéni vállalkozás létrehozása esetén az egyéni vállalkozói igazolvány átvételének napja vagy az egyéni vállalkozó nyilvántartásba vételéről szóló igazolásban rögzített vállalkozói tevékenység kezdete, illetőleg ha más jogszabály vállalkozói tevékenység folytatásának feltételeként más okirat kiállítását írja elő, az okirat átvételének napja;</w:t>
      </w:r>
    </w:p>
    <w:p w:rsidR="00DC7865" w:rsidRPr="00EF3F6D" w:rsidRDefault="00DC7865" w:rsidP="00DC7865">
      <w:pPr>
        <w:pStyle w:val="Listaszerbekezds"/>
        <w:numPr>
          <w:ilvl w:val="0"/>
          <w:numId w:val="16"/>
        </w:numPr>
        <w:spacing w:line="276" w:lineRule="auto"/>
        <w:rPr>
          <w:rFonts w:ascii="Arial" w:hAnsi="Arial" w:cs="Arial"/>
          <w:sz w:val="20"/>
          <w:szCs w:val="20"/>
        </w:rPr>
      </w:pPr>
      <w:r w:rsidRPr="00EF3F6D">
        <w:rPr>
          <w:rFonts w:ascii="Arial" w:hAnsi="Arial" w:cs="Arial"/>
          <w:sz w:val="20"/>
          <w:szCs w:val="20"/>
        </w:rPr>
        <w:t>mezőgazdasági őstermelői tevékenység esetében a mezőgazdasági őstermelői igazolvány kiállításának a napja;</w:t>
      </w:r>
    </w:p>
    <w:p w:rsidR="00DC7865" w:rsidRPr="00EF3F6D" w:rsidRDefault="00DC7865" w:rsidP="00DC7865">
      <w:pPr>
        <w:pStyle w:val="Listaszerbekezds"/>
        <w:numPr>
          <w:ilvl w:val="0"/>
          <w:numId w:val="16"/>
        </w:numPr>
        <w:spacing w:line="276" w:lineRule="auto"/>
        <w:rPr>
          <w:rFonts w:ascii="Arial" w:hAnsi="Arial" w:cs="Arial"/>
          <w:sz w:val="20"/>
          <w:szCs w:val="20"/>
        </w:rPr>
      </w:pPr>
      <w:r w:rsidRPr="00EF3F6D">
        <w:rPr>
          <w:rFonts w:ascii="Arial" w:hAnsi="Arial" w:cs="Arial"/>
          <w:sz w:val="20"/>
          <w:szCs w:val="20"/>
        </w:rPr>
        <w:t>minden más vállalkozás esetében a vállalkozás cégjegyzékbe történő bejegyzésének illetve a változásbejegyzésnek a napja.</w:t>
      </w:r>
    </w:p>
    <w:p w:rsidR="00DC7865" w:rsidRDefault="00DC7865" w:rsidP="00DC7865">
      <w:pPr>
        <w:spacing w:before="120" w:after="120"/>
        <w:rPr>
          <w:rFonts w:cs="Arial"/>
          <w:szCs w:val="20"/>
        </w:rPr>
      </w:pPr>
      <w:r w:rsidRPr="00DE03BD">
        <w:rPr>
          <w:rFonts w:cs="Arial"/>
          <w:szCs w:val="20"/>
        </w:rPr>
        <w:t xml:space="preserve">A támogatásban részesülő a vállalkozás vagy mezőgazdasági őstermelői tevékenység megszűnését köteles 5 napon belül a </w:t>
      </w:r>
      <w:r w:rsidRPr="00DE03BD">
        <w:rPr>
          <w:rFonts w:cs="Arial"/>
          <w:color w:val="000000"/>
          <w:szCs w:val="20"/>
        </w:rPr>
        <w:t>BFKH illetékes kerületi hivatala foglalkoztatási osztályhoz bejelenteni</w:t>
      </w:r>
      <w:r w:rsidRPr="00DE03BD">
        <w:rPr>
          <w:rFonts w:cs="Arial"/>
          <w:szCs w:val="20"/>
        </w:rPr>
        <w:t>.</w:t>
      </w:r>
    </w:p>
    <w:p w:rsidR="003571EE" w:rsidRPr="00626EF8" w:rsidRDefault="003571EE" w:rsidP="00DC7865">
      <w:pPr>
        <w:spacing w:before="120" w:after="120"/>
        <w:rPr>
          <w:rFonts w:cs="Arial"/>
          <w:szCs w:val="20"/>
        </w:rPr>
      </w:pPr>
    </w:p>
    <w:p w:rsidR="00DC7865" w:rsidRDefault="00DC7865" w:rsidP="003571EE">
      <w:pPr>
        <w:pStyle w:val="Listaszerbekezds"/>
        <w:numPr>
          <w:ilvl w:val="0"/>
          <w:numId w:val="14"/>
        </w:numPr>
        <w:spacing w:line="276" w:lineRule="auto"/>
        <w:ind w:left="284" w:hanging="284"/>
        <w:rPr>
          <w:rFonts w:ascii="Arial" w:hAnsi="Arial" w:cs="Arial"/>
          <w:b/>
          <w:color w:val="000000"/>
          <w:sz w:val="20"/>
          <w:szCs w:val="20"/>
        </w:rPr>
      </w:pPr>
      <w:r w:rsidRPr="00626EF8">
        <w:rPr>
          <w:rFonts w:ascii="Arial" w:hAnsi="Arial" w:cs="Arial"/>
          <w:b/>
          <w:color w:val="000000"/>
          <w:sz w:val="20"/>
          <w:szCs w:val="20"/>
        </w:rPr>
        <w:t>A kérelem benyújtásának módja:</w:t>
      </w:r>
    </w:p>
    <w:p w:rsidR="003571EE" w:rsidRPr="003571EE" w:rsidRDefault="003571EE" w:rsidP="003571EE">
      <w:pPr>
        <w:spacing w:after="0"/>
        <w:rPr>
          <w:rFonts w:cs="Arial"/>
          <w:b/>
          <w:color w:val="000000"/>
          <w:szCs w:val="20"/>
        </w:rPr>
      </w:pPr>
    </w:p>
    <w:p w:rsidR="00DC7865" w:rsidRPr="00626EF8" w:rsidRDefault="00DC7865" w:rsidP="00DC7865">
      <w:pPr>
        <w:spacing w:after="0"/>
        <w:rPr>
          <w:rFonts w:cs="Arial"/>
          <w:color w:val="000000"/>
          <w:szCs w:val="20"/>
        </w:rPr>
      </w:pPr>
      <w:r w:rsidRPr="00626EF8">
        <w:rPr>
          <w:rFonts w:cs="Arial"/>
          <w:color w:val="000000"/>
          <w:szCs w:val="20"/>
        </w:rPr>
        <w:t xml:space="preserve">A kérelmek benyújtása </w:t>
      </w:r>
      <w:r w:rsidRPr="00626EF8">
        <w:rPr>
          <w:rFonts w:cs="Arial"/>
          <w:b/>
          <w:color w:val="000000"/>
          <w:szCs w:val="20"/>
        </w:rPr>
        <w:t xml:space="preserve">folyamatosan </w:t>
      </w:r>
      <w:r w:rsidRPr="00626EF8">
        <w:rPr>
          <w:rFonts w:cs="Arial"/>
          <w:color w:val="000000"/>
          <w:szCs w:val="20"/>
        </w:rPr>
        <w:t>lehetség</w:t>
      </w:r>
      <w:r w:rsidR="004226C0">
        <w:rPr>
          <w:rFonts w:cs="Arial"/>
          <w:color w:val="000000"/>
          <w:szCs w:val="20"/>
        </w:rPr>
        <w:t>es postai úton vagy személyesen</w:t>
      </w:r>
      <w:r>
        <w:rPr>
          <w:rFonts w:cs="Arial"/>
          <w:b/>
          <w:color w:val="000000"/>
          <w:szCs w:val="20"/>
        </w:rPr>
        <w:t xml:space="preserve"> </w:t>
      </w:r>
      <w:r w:rsidRPr="00626EF8">
        <w:rPr>
          <w:rFonts w:cs="Arial"/>
          <w:color w:val="000000"/>
          <w:szCs w:val="20"/>
        </w:rPr>
        <w:t>a kérelmező</w:t>
      </w:r>
      <w:r>
        <w:rPr>
          <w:rFonts w:cs="Arial"/>
          <w:color w:val="000000"/>
          <w:szCs w:val="20"/>
        </w:rPr>
        <w:t xml:space="preserve"> lakcíme szerint illetékes </w:t>
      </w:r>
      <w:r w:rsidR="004226C0" w:rsidRPr="004226C0">
        <w:rPr>
          <w:rFonts w:cs="Arial"/>
          <w:b/>
          <w:color w:val="000000"/>
          <w:szCs w:val="20"/>
        </w:rPr>
        <w:t>BFKH</w:t>
      </w:r>
      <w:r w:rsidR="004226C0">
        <w:rPr>
          <w:rFonts w:cs="Arial"/>
          <w:color w:val="000000"/>
          <w:szCs w:val="20"/>
        </w:rPr>
        <w:t xml:space="preserve"> </w:t>
      </w:r>
      <w:r w:rsidRPr="00BA5B8C">
        <w:rPr>
          <w:rFonts w:cs="Arial"/>
          <w:b/>
          <w:color w:val="000000"/>
          <w:szCs w:val="20"/>
        </w:rPr>
        <w:t>kerületi hivatal</w:t>
      </w:r>
      <w:r>
        <w:rPr>
          <w:rFonts w:cs="Arial"/>
          <w:b/>
          <w:color w:val="000000"/>
          <w:szCs w:val="20"/>
        </w:rPr>
        <w:t>a foglalkoztatási osztály</w:t>
      </w:r>
      <w:r w:rsidRPr="00BA5B8C">
        <w:rPr>
          <w:rFonts w:cs="Arial"/>
          <w:b/>
          <w:color w:val="000000"/>
          <w:szCs w:val="20"/>
        </w:rPr>
        <w:t>hoz</w:t>
      </w:r>
      <w:r w:rsidRPr="00626EF8">
        <w:rPr>
          <w:rFonts w:cs="Arial"/>
          <w:color w:val="000000"/>
          <w:szCs w:val="20"/>
        </w:rPr>
        <w:t xml:space="preserve">. </w:t>
      </w:r>
    </w:p>
    <w:p w:rsidR="00DC7865" w:rsidRDefault="00DC7865" w:rsidP="00DC7865">
      <w:pPr>
        <w:spacing w:after="0"/>
        <w:rPr>
          <w:rFonts w:cs="Arial"/>
          <w:szCs w:val="20"/>
        </w:rPr>
      </w:pPr>
      <w:r w:rsidRPr="00626EF8">
        <w:rPr>
          <w:rFonts w:cs="Arial"/>
          <w:szCs w:val="20"/>
        </w:rPr>
        <w:t xml:space="preserve">A kérelmeket az erre a célra rendszeresített </w:t>
      </w:r>
      <w:r w:rsidRPr="00626EF8">
        <w:rPr>
          <w:rFonts w:cs="Arial"/>
          <w:b/>
          <w:szCs w:val="20"/>
        </w:rPr>
        <w:t xml:space="preserve">„Kérelem vállalkozóvá válás támogatásához” </w:t>
      </w:r>
      <w:r w:rsidRPr="00626EF8">
        <w:rPr>
          <w:rFonts w:cs="Arial"/>
          <w:szCs w:val="20"/>
        </w:rPr>
        <w:t>nyomtatványon, annak kötelező nyilatkozataival, valamint mellékleteivel (üzleti terv</w:t>
      </w:r>
      <w:r>
        <w:rPr>
          <w:rFonts w:cs="Arial"/>
          <w:szCs w:val="20"/>
        </w:rPr>
        <w:t xml:space="preserve">, ÁFA nyilatkozat és a </w:t>
      </w:r>
      <w:r w:rsidRPr="00626EF8">
        <w:rPr>
          <w:rFonts w:cs="Arial"/>
          <w:szCs w:val="20"/>
        </w:rPr>
        <w:t xml:space="preserve">vállalkozás beindításához szükséges iskolai végzettséget, szakképzettséget igazoló </w:t>
      </w:r>
      <w:proofErr w:type="gramStart"/>
      <w:r w:rsidRPr="00626EF8">
        <w:rPr>
          <w:rFonts w:cs="Arial"/>
          <w:szCs w:val="20"/>
        </w:rPr>
        <w:t>bizonyítvány(</w:t>
      </w:r>
      <w:proofErr w:type="gramEnd"/>
      <w:r w:rsidRPr="00626EF8">
        <w:rPr>
          <w:rFonts w:cs="Arial"/>
          <w:szCs w:val="20"/>
        </w:rPr>
        <w:t>ok) másolata) kell benyújtani, 1 eredeti példányban.</w:t>
      </w:r>
    </w:p>
    <w:p w:rsidR="00DC7865" w:rsidRPr="00626EF8" w:rsidRDefault="00DC7865" w:rsidP="00DC7865">
      <w:pPr>
        <w:spacing w:after="0"/>
        <w:rPr>
          <w:rFonts w:cs="Arial"/>
          <w:szCs w:val="20"/>
        </w:rPr>
      </w:pPr>
      <w:r w:rsidRPr="00C04D94">
        <w:rPr>
          <w:rFonts w:cs="Arial"/>
          <w:szCs w:val="20"/>
        </w:rPr>
        <w:t xml:space="preserve">A </w:t>
      </w:r>
      <w:r w:rsidRPr="00C04D94">
        <w:rPr>
          <w:rFonts w:cs="Arial"/>
          <w:color w:val="000000"/>
          <w:szCs w:val="20"/>
        </w:rPr>
        <w:t xml:space="preserve">kérelem, illetve a mellékletei térítésmentesen vehetők át a BFKH </w:t>
      </w:r>
      <w:r w:rsidRPr="00C04D94">
        <w:rPr>
          <w:rFonts w:cs="Arial"/>
          <w:szCs w:val="20"/>
        </w:rPr>
        <w:t xml:space="preserve">kerületi </w:t>
      </w:r>
      <w:r>
        <w:rPr>
          <w:rFonts w:cs="Arial"/>
          <w:color w:val="000000"/>
          <w:szCs w:val="20"/>
        </w:rPr>
        <w:t>hivatalainak foglalkoztatási osztályain</w:t>
      </w:r>
      <w:r w:rsidRPr="00C04D94">
        <w:rPr>
          <w:rFonts w:cs="Arial"/>
          <w:color w:val="000000"/>
          <w:szCs w:val="20"/>
        </w:rPr>
        <w:t xml:space="preserve">, valamint a BFKH </w:t>
      </w:r>
      <w:r w:rsidRPr="00D936D9">
        <w:rPr>
          <w:rFonts w:cs="Arial"/>
          <w:color w:val="000000"/>
          <w:szCs w:val="20"/>
        </w:rPr>
        <w:t>Fogla</w:t>
      </w:r>
      <w:r>
        <w:rPr>
          <w:rFonts w:cs="Arial"/>
          <w:color w:val="000000"/>
          <w:szCs w:val="20"/>
        </w:rPr>
        <w:t xml:space="preserve">lkoztatási Főosztály </w:t>
      </w:r>
      <w:proofErr w:type="spellStart"/>
      <w:r>
        <w:rPr>
          <w:rFonts w:cs="Arial"/>
          <w:color w:val="000000"/>
          <w:szCs w:val="20"/>
        </w:rPr>
        <w:t>Munkaerőpiaci</w:t>
      </w:r>
      <w:proofErr w:type="spellEnd"/>
      <w:r w:rsidRPr="00D936D9">
        <w:rPr>
          <w:rFonts w:cs="Arial"/>
          <w:color w:val="000000"/>
          <w:szCs w:val="20"/>
        </w:rPr>
        <w:t xml:space="preserve"> Osztályn</w:t>
      </w:r>
      <w:r w:rsidRPr="00C04D94">
        <w:rPr>
          <w:rFonts w:cs="Arial"/>
          <w:color w:val="000000"/>
          <w:szCs w:val="20"/>
        </w:rPr>
        <w:t>ál (1082 Budapest VIII. ker. Kisfaludy u. 11.),</w:t>
      </w:r>
      <w:r w:rsidRPr="00626EF8">
        <w:rPr>
          <w:rFonts w:cs="Arial"/>
          <w:color w:val="000000"/>
          <w:szCs w:val="20"/>
        </w:rPr>
        <w:t xml:space="preserve"> továbbá letölthető a </w:t>
      </w:r>
      <w:hyperlink r:id="rId9" w:history="1">
        <w:r w:rsidRPr="00626EF8">
          <w:rPr>
            <w:rStyle w:val="Hiperhivatkozs"/>
            <w:rFonts w:cs="Arial"/>
            <w:szCs w:val="20"/>
          </w:rPr>
          <w:t>http://fovaros.munka.hu</w:t>
        </w:r>
      </w:hyperlink>
      <w:r w:rsidRPr="00626EF8">
        <w:rPr>
          <w:rFonts w:cs="Arial"/>
          <w:color w:val="000000"/>
          <w:szCs w:val="20"/>
        </w:rPr>
        <w:t xml:space="preserve"> honlapról.</w:t>
      </w:r>
    </w:p>
    <w:p w:rsidR="00DC7865" w:rsidRPr="00626EF8" w:rsidRDefault="00DC7865" w:rsidP="003571EE">
      <w:pPr>
        <w:spacing w:after="0"/>
        <w:ind w:right="-6"/>
        <w:rPr>
          <w:rFonts w:cs="Arial"/>
          <w:szCs w:val="20"/>
        </w:rPr>
      </w:pPr>
    </w:p>
    <w:p w:rsidR="00DC7865" w:rsidRPr="00DC1A35" w:rsidRDefault="00DC7865" w:rsidP="00DC7865">
      <w:pPr>
        <w:spacing w:after="0"/>
        <w:rPr>
          <w:rFonts w:cs="Arial"/>
          <w:color w:val="000000"/>
          <w:szCs w:val="20"/>
        </w:rPr>
      </w:pPr>
      <w:r>
        <w:rPr>
          <w:rFonts w:cs="Arial"/>
          <w:color w:val="000000"/>
          <w:szCs w:val="20"/>
        </w:rPr>
        <w:t xml:space="preserve">Felhívjuk figyelmét, hogy </w:t>
      </w:r>
      <w:r w:rsidRPr="00DC1A35">
        <w:rPr>
          <w:rFonts w:cs="Arial"/>
          <w:b/>
          <w:color w:val="000000"/>
          <w:szCs w:val="20"/>
        </w:rPr>
        <w:t>amennyiben a tőkejuttatás támogatási formát is igénybe kívánja venni,</w:t>
      </w:r>
      <w:r>
        <w:rPr>
          <w:rFonts w:cs="Arial"/>
          <w:color w:val="000000"/>
          <w:szCs w:val="20"/>
        </w:rPr>
        <w:t xml:space="preserve"> az arra vonatkozó </w:t>
      </w:r>
      <w:r w:rsidRPr="00BA5B8C">
        <w:rPr>
          <w:rFonts w:cs="Arial"/>
          <w:color w:val="000000"/>
          <w:szCs w:val="20"/>
        </w:rPr>
        <w:t xml:space="preserve">pályázatot és a </w:t>
      </w:r>
      <w:r>
        <w:rPr>
          <w:rFonts w:cs="Arial"/>
          <w:color w:val="000000"/>
          <w:szCs w:val="20"/>
        </w:rPr>
        <w:t xml:space="preserve">6 havi minimálbérnek megfelelő támogatás iránti </w:t>
      </w:r>
      <w:r w:rsidRPr="00BA5B8C">
        <w:rPr>
          <w:rFonts w:cs="Arial"/>
          <w:color w:val="000000"/>
          <w:szCs w:val="20"/>
        </w:rPr>
        <w:t xml:space="preserve">kérelmet </w:t>
      </w:r>
      <w:r>
        <w:rPr>
          <w:rFonts w:cs="Arial"/>
          <w:color w:val="000000"/>
          <w:szCs w:val="20"/>
        </w:rPr>
        <w:t xml:space="preserve">is </w:t>
      </w:r>
      <w:r w:rsidRPr="00DC1A35">
        <w:rPr>
          <w:rFonts w:cs="Arial"/>
          <w:b/>
          <w:color w:val="000000"/>
          <w:szCs w:val="20"/>
        </w:rPr>
        <w:t>álláskeresőként,</w:t>
      </w:r>
      <w:r>
        <w:rPr>
          <w:rFonts w:cs="Arial"/>
          <w:color w:val="000000"/>
          <w:szCs w:val="20"/>
        </w:rPr>
        <w:t xml:space="preserve"> </w:t>
      </w:r>
      <w:r w:rsidRPr="00DC1A35">
        <w:rPr>
          <w:rFonts w:cs="Arial"/>
          <w:b/>
          <w:color w:val="000000"/>
          <w:szCs w:val="20"/>
        </w:rPr>
        <w:t>a vállalkozói tevékenység megkezdését megelőzően kell benyújtani.</w:t>
      </w:r>
      <w:r>
        <w:rPr>
          <w:rFonts w:cs="Arial"/>
          <w:b/>
          <w:color w:val="000000"/>
          <w:szCs w:val="20"/>
        </w:rPr>
        <w:t xml:space="preserve"> </w:t>
      </w:r>
      <w:r w:rsidRPr="00DC1A35">
        <w:rPr>
          <w:rFonts w:cs="Arial"/>
          <w:color w:val="000000"/>
          <w:szCs w:val="20"/>
        </w:rPr>
        <w:t xml:space="preserve">A tőkejuttatásra vonatkozó pályázati felhívás (mely tartalmazza a benyújtás idejére és helyére vonatkozó információkat is), </w:t>
      </w:r>
      <w:r>
        <w:rPr>
          <w:rFonts w:cs="Arial"/>
          <w:color w:val="000000"/>
          <w:szCs w:val="20"/>
        </w:rPr>
        <w:t xml:space="preserve">valamint </w:t>
      </w:r>
      <w:r w:rsidRPr="00DC1A35">
        <w:rPr>
          <w:rFonts w:cs="Arial"/>
          <w:color w:val="000000"/>
          <w:szCs w:val="20"/>
        </w:rPr>
        <w:t xml:space="preserve">a támogatás részletes szabályai - a pályázati felhívás megjelenését követően - </w:t>
      </w:r>
      <w:r w:rsidRPr="00DC1A35">
        <w:rPr>
          <w:rFonts w:cs="Arial"/>
          <w:b/>
          <w:color w:val="000000"/>
          <w:szCs w:val="20"/>
        </w:rPr>
        <w:t>a „pályázatok” menüpont</w:t>
      </w:r>
      <w:r w:rsidRPr="00DC1A35">
        <w:rPr>
          <w:rFonts w:cs="Arial"/>
          <w:color w:val="000000"/>
          <w:szCs w:val="20"/>
        </w:rPr>
        <w:t xml:space="preserve"> alatt találhatóak.  </w:t>
      </w:r>
    </w:p>
    <w:p w:rsidR="00DC7865" w:rsidRPr="00626EF8" w:rsidRDefault="00DC7865" w:rsidP="00DC7865">
      <w:pPr>
        <w:spacing w:after="0"/>
        <w:rPr>
          <w:rFonts w:cs="Arial"/>
          <w:szCs w:val="20"/>
        </w:rPr>
      </w:pPr>
    </w:p>
    <w:p w:rsidR="00DC7865" w:rsidRDefault="00DC7865" w:rsidP="00DC7865">
      <w:pPr>
        <w:spacing w:before="240" w:after="120"/>
        <w:jc w:val="center"/>
        <w:rPr>
          <w:rFonts w:cs="Arial"/>
          <w:b/>
          <w:sz w:val="22"/>
          <w:u w:val="single"/>
        </w:rPr>
      </w:pPr>
      <w:r w:rsidRPr="0059747F">
        <w:rPr>
          <w:rFonts w:cs="Arial"/>
          <w:b/>
          <w:sz w:val="22"/>
          <w:u w:val="single"/>
        </w:rPr>
        <w:t>Vállalkozói tevékenység megkezdéséhez szükséges szaktanácsadás költségei</w:t>
      </w:r>
    </w:p>
    <w:p w:rsidR="003571EE" w:rsidRPr="0059747F" w:rsidRDefault="003571EE" w:rsidP="003571EE">
      <w:pPr>
        <w:spacing w:after="0"/>
        <w:jc w:val="center"/>
        <w:rPr>
          <w:rFonts w:cs="Arial"/>
          <w:b/>
          <w:sz w:val="22"/>
          <w:u w:val="single"/>
        </w:rPr>
      </w:pPr>
    </w:p>
    <w:p w:rsidR="00DC7865" w:rsidRDefault="00DC7865" w:rsidP="00DC7865">
      <w:pPr>
        <w:spacing w:before="120" w:after="120"/>
        <w:rPr>
          <w:rFonts w:cs="Arial"/>
          <w:color w:val="000000"/>
          <w:szCs w:val="20"/>
        </w:rPr>
      </w:pPr>
      <w:r w:rsidRPr="00626EF8">
        <w:rPr>
          <w:rFonts w:cs="Arial"/>
          <w:szCs w:val="20"/>
        </w:rPr>
        <w:t xml:space="preserve">A </w:t>
      </w:r>
      <w:r w:rsidRPr="00626EF8">
        <w:rPr>
          <w:rFonts w:cs="Arial"/>
          <w:color w:val="000000"/>
          <w:szCs w:val="20"/>
        </w:rPr>
        <w:t>vállalkozói tevékenység megkezdéséhez szük</w:t>
      </w:r>
      <w:r>
        <w:rPr>
          <w:rFonts w:cs="Arial"/>
          <w:color w:val="000000"/>
          <w:szCs w:val="20"/>
        </w:rPr>
        <w:t xml:space="preserve">séges szaktanácsadás költsége a tőkejuttatás támogatással és a </w:t>
      </w:r>
      <w:r w:rsidRPr="0098708C">
        <w:rPr>
          <w:rFonts w:cs="Arial"/>
          <w:szCs w:val="20"/>
        </w:rPr>
        <w:t>legfeljebb 6 hónap időtartamra, havonta a kötelező legkisebb munkabér összegéig terjedő támogatás</w:t>
      </w:r>
      <w:r w:rsidRPr="00626EF8">
        <w:rPr>
          <w:rFonts w:cs="Arial"/>
          <w:color w:val="000000"/>
          <w:szCs w:val="20"/>
        </w:rPr>
        <w:t>sal egyidejűle</w:t>
      </w:r>
      <w:r>
        <w:rPr>
          <w:rFonts w:cs="Arial"/>
          <w:color w:val="000000"/>
          <w:szCs w:val="20"/>
        </w:rPr>
        <w:t>g vagy önállóan is kérelmezhető.</w:t>
      </w:r>
    </w:p>
    <w:p w:rsidR="00DC7865" w:rsidRPr="00626EF8" w:rsidRDefault="00DC7865" w:rsidP="00DC7865">
      <w:pPr>
        <w:spacing w:before="120" w:after="120"/>
        <w:rPr>
          <w:rFonts w:cs="Arial"/>
          <w:b/>
          <w:color w:val="000000"/>
          <w:szCs w:val="20"/>
        </w:rPr>
      </w:pPr>
      <w:r>
        <w:rPr>
          <w:rFonts w:cs="Arial"/>
          <w:color w:val="000000"/>
          <w:szCs w:val="20"/>
        </w:rPr>
        <w:t xml:space="preserve">A </w:t>
      </w:r>
      <w:r w:rsidRPr="00B26998">
        <w:rPr>
          <w:rFonts w:cs="Arial"/>
          <w:color w:val="000000"/>
          <w:szCs w:val="20"/>
        </w:rPr>
        <w:t>kérelem benyújtása folyamatosan lehetséges postai úton vagy személyesen a kérelmező lakcíme szerint i</w:t>
      </w:r>
      <w:r>
        <w:rPr>
          <w:rFonts w:cs="Arial"/>
          <w:color w:val="000000"/>
          <w:szCs w:val="20"/>
        </w:rPr>
        <w:t>lletékes BFKH kerületi hivatala foglalkoztatási osztályára.</w:t>
      </w:r>
    </w:p>
    <w:p w:rsidR="00DC7865" w:rsidRPr="00626EF8" w:rsidRDefault="00DC7865" w:rsidP="00DC7865">
      <w:pPr>
        <w:spacing w:before="120" w:after="120"/>
        <w:rPr>
          <w:rFonts w:cs="Arial"/>
          <w:szCs w:val="20"/>
        </w:rPr>
      </w:pPr>
      <w:r w:rsidRPr="00626EF8">
        <w:rPr>
          <w:rFonts w:cs="Arial"/>
          <w:szCs w:val="20"/>
        </w:rPr>
        <w:t>A szaktanácsadás költsége abban az esetben is megtéríthető, ha az egyidejűleg pályázott tőkejuttatás támogatására vonatkozó pályázat v</w:t>
      </w:r>
      <w:r>
        <w:rPr>
          <w:rFonts w:cs="Arial"/>
          <w:szCs w:val="20"/>
        </w:rPr>
        <w:t xml:space="preserve">agy az egyidejűleg kérelmezett </w:t>
      </w:r>
      <w:r w:rsidRPr="00626EF8">
        <w:rPr>
          <w:rFonts w:cs="Arial"/>
          <w:szCs w:val="20"/>
        </w:rPr>
        <w:t>legfeljebb 6 hónap időtartamra, havonta a kötelező legkisebb munkabér összegéig terjedő támogatásra irányuló kérelem elutasításra kerül.</w:t>
      </w:r>
    </w:p>
    <w:p w:rsidR="00DC7865" w:rsidRPr="00626EF8" w:rsidRDefault="00DC7865" w:rsidP="00DC7865">
      <w:pPr>
        <w:spacing w:after="0"/>
        <w:rPr>
          <w:rFonts w:cs="Arial"/>
          <w:color w:val="000000"/>
          <w:szCs w:val="20"/>
        </w:rPr>
      </w:pPr>
      <w:r w:rsidRPr="00626EF8">
        <w:rPr>
          <w:rFonts w:cs="Arial"/>
          <w:color w:val="000000"/>
          <w:szCs w:val="20"/>
        </w:rPr>
        <w:t xml:space="preserve">A vállalkozói tevékenység megkezdéséhez szükséges szaktanácsadás költsége a </w:t>
      </w:r>
      <w:r w:rsidRPr="00C32229">
        <w:rPr>
          <w:rFonts w:cs="Arial"/>
          <w:color w:val="000000"/>
          <w:szCs w:val="20"/>
        </w:rPr>
        <w:t>BFKH illetékes</w:t>
      </w:r>
      <w:r>
        <w:rPr>
          <w:rFonts w:cs="Arial"/>
          <w:color w:val="000000"/>
          <w:szCs w:val="20"/>
        </w:rPr>
        <w:t xml:space="preserve"> kerületi hivatala foglalkoztatási osztályával</w:t>
      </w:r>
      <w:r w:rsidRPr="00C32229">
        <w:rPr>
          <w:rFonts w:cs="Arial"/>
          <w:szCs w:val="20"/>
        </w:rPr>
        <w:t xml:space="preserve"> kötött hatósági szerződés aláírása után – a Magyar Államkincstáron </w:t>
      </w:r>
      <w:r w:rsidRPr="00C32229">
        <w:rPr>
          <w:rFonts w:cs="Arial"/>
          <w:color w:val="000000"/>
          <w:szCs w:val="20"/>
        </w:rPr>
        <w:t>keresztül</w:t>
      </w:r>
      <w:r w:rsidRPr="00626EF8">
        <w:rPr>
          <w:rFonts w:cs="Arial"/>
          <w:color w:val="000000"/>
          <w:szCs w:val="20"/>
        </w:rPr>
        <w:t xml:space="preserve"> – kerül utalásra a támogatott által megjelölt bankszámlára/pénzforgalmi</w:t>
      </w:r>
      <w:r>
        <w:rPr>
          <w:rFonts w:cs="Arial"/>
          <w:color w:val="000000"/>
          <w:szCs w:val="20"/>
        </w:rPr>
        <w:t xml:space="preserve"> </w:t>
      </w:r>
      <w:r w:rsidRPr="00626EF8">
        <w:rPr>
          <w:rFonts w:cs="Arial"/>
          <w:color w:val="000000"/>
          <w:szCs w:val="20"/>
        </w:rPr>
        <w:t>számlára.</w:t>
      </w:r>
    </w:p>
    <w:p w:rsidR="00DC7865" w:rsidRPr="00626EF8" w:rsidRDefault="00DC7865" w:rsidP="00DC7865">
      <w:pPr>
        <w:spacing w:after="0"/>
        <w:rPr>
          <w:rFonts w:cs="Arial"/>
          <w:szCs w:val="20"/>
        </w:rPr>
      </w:pPr>
      <w:r w:rsidRPr="00626EF8">
        <w:rPr>
          <w:rFonts w:cs="Arial"/>
          <w:szCs w:val="20"/>
        </w:rPr>
        <w:t>A támogatás folyósítása a tanácsadó által a támogatott nevére és címére k</w:t>
      </w:r>
      <w:r w:rsidRPr="00276531">
        <w:rPr>
          <w:rFonts w:cs="Arial"/>
          <w:szCs w:val="20"/>
        </w:rPr>
        <w:t>iállított, kiegyenlített,</w:t>
      </w:r>
      <w:r w:rsidR="00276531" w:rsidRPr="00276531">
        <w:rPr>
          <w:rFonts w:cs="Arial"/>
          <w:szCs w:val="20"/>
        </w:rPr>
        <w:t xml:space="preserve"> </w:t>
      </w:r>
      <w:r w:rsidR="00276531" w:rsidRPr="00F22AD7">
        <w:rPr>
          <w:rFonts w:cs="Arial"/>
          <w:szCs w:val="20"/>
        </w:rPr>
        <w:t xml:space="preserve">záradékolt </w:t>
      </w:r>
      <w:r w:rsidR="00276531" w:rsidRPr="00276531">
        <w:rPr>
          <w:rFonts w:cs="Arial"/>
          <w:szCs w:val="20"/>
        </w:rPr>
        <w:t xml:space="preserve">számla támogatott </w:t>
      </w:r>
      <w:r w:rsidR="00276531">
        <w:rPr>
          <w:rFonts w:cs="Arial"/>
          <w:szCs w:val="20"/>
        </w:rPr>
        <w:t>által</w:t>
      </w:r>
      <w:r w:rsidR="00276531" w:rsidRPr="00276531">
        <w:rPr>
          <w:rFonts w:cs="Arial"/>
          <w:szCs w:val="20"/>
        </w:rPr>
        <w:t xml:space="preserve"> hitelesített másolata</w:t>
      </w:r>
      <w:r w:rsidRPr="00626EF8">
        <w:rPr>
          <w:rFonts w:cs="Arial"/>
          <w:szCs w:val="20"/>
        </w:rPr>
        <w:t xml:space="preserve"> alapján, annak benyújtásától számíto</w:t>
      </w:r>
      <w:r w:rsidR="00276531">
        <w:rPr>
          <w:rFonts w:cs="Arial"/>
          <w:szCs w:val="20"/>
        </w:rPr>
        <w:t xml:space="preserve">tt </w:t>
      </w:r>
      <w:r w:rsidR="00AC7731">
        <w:rPr>
          <w:rFonts w:cs="Arial"/>
          <w:szCs w:val="20"/>
        </w:rPr>
        <w:t>45</w:t>
      </w:r>
      <w:bookmarkStart w:id="0" w:name="_GoBack"/>
      <w:bookmarkEnd w:id="0"/>
      <w:r w:rsidR="00276531">
        <w:rPr>
          <w:rFonts w:cs="Arial"/>
          <w:szCs w:val="20"/>
        </w:rPr>
        <w:t xml:space="preserve"> napon belül történik meg.</w:t>
      </w:r>
    </w:p>
    <w:p w:rsidR="00DC7865" w:rsidRDefault="00DC7865" w:rsidP="00DC7865">
      <w:pPr>
        <w:spacing w:before="120" w:after="120"/>
        <w:rPr>
          <w:rFonts w:cs="Arial"/>
          <w:b/>
          <w:sz w:val="22"/>
        </w:rPr>
      </w:pPr>
      <w:r w:rsidRPr="00626EF8">
        <w:rPr>
          <w:rFonts w:cs="Arial"/>
          <w:color w:val="000000"/>
          <w:szCs w:val="20"/>
        </w:rPr>
        <w:t xml:space="preserve">A vállalkozói tevékenység megkezdéséhez szükséges szaktanácsadás költségének megtérítésére irányuló kérelemre egyebekben a </w:t>
      </w:r>
      <w:r w:rsidRPr="00626EF8">
        <w:rPr>
          <w:rFonts w:cs="Arial"/>
          <w:szCs w:val="20"/>
        </w:rPr>
        <w:t>legfeljebb 6 hónap időtartamra, havonta a kötelező legkis</w:t>
      </w:r>
      <w:r>
        <w:rPr>
          <w:rFonts w:cs="Arial"/>
          <w:szCs w:val="20"/>
        </w:rPr>
        <w:t xml:space="preserve">ebb munkabér összegéig terjedő </w:t>
      </w:r>
      <w:r w:rsidRPr="00626EF8">
        <w:rPr>
          <w:rFonts w:cs="Arial"/>
          <w:szCs w:val="20"/>
        </w:rPr>
        <w:t xml:space="preserve">támogatásra </w:t>
      </w:r>
      <w:r w:rsidRPr="00626EF8">
        <w:rPr>
          <w:rFonts w:cs="Arial"/>
          <w:color w:val="000000"/>
          <w:szCs w:val="20"/>
        </w:rPr>
        <w:t>vonatkozó s</w:t>
      </w:r>
      <w:r>
        <w:rPr>
          <w:rFonts w:cs="Arial"/>
          <w:color w:val="000000"/>
          <w:szCs w:val="20"/>
        </w:rPr>
        <w:t>zabályok megfelelően irányadók.</w:t>
      </w:r>
    </w:p>
    <w:p w:rsidR="00DC7865" w:rsidRDefault="00DC7865" w:rsidP="00DC7865">
      <w:pPr>
        <w:spacing w:before="120" w:after="120"/>
        <w:rPr>
          <w:rFonts w:cs="Arial"/>
          <w:i/>
          <w:szCs w:val="20"/>
        </w:rPr>
      </w:pPr>
      <w:r>
        <w:rPr>
          <w:rFonts w:cs="Arial"/>
          <w:i/>
          <w:szCs w:val="20"/>
        </w:rPr>
        <w:t>Budapest, 201</w:t>
      </w:r>
      <w:r w:rsidR="004226C0">
        <w:rPr>
          <w:rFonts w:cs="Arial"/>
          <w:i/>
          <w:szCs w:val="20"/>
        </w:rPr>
        <w:t>9</w:t>
      </w:r>
      <w:r>
        <w:rPr>
          <w:rFonts w:cs="Arial"/>
          <w:i/>
          <w:szCs w:val="20"/>
        </w:rPr>
        <w:t>. január 24.</w:t>
      </w:r>
    </w:p>
    <w:p w:rsidR="00147979" w:rsidRDefault="00147979" w:rsidP="00DC7865">
      <w:pPr>
        <w:spacing w:before="120" w:after="120"/>
        <w:rPr>
          <w:rFonts w:cs="Arial"/>
          <w:i/>
          <w:szCs w:val="20"/>
        </w:rPr>
      </w:pPr>
    </w:p>
    <w:p w:rsidR="00DC7865" w:rsidRDefault="00DC7865" w:rsidP="00DC7865">
      <w:pPr>
        <w:spacing w:before="120" w:after="120"/>
        <w:rPr>
          <w:rFonts w:cs="Arial"/>
          <w:i/>
          <w:szCs w:val="20"/>
        </w:rPr>
      </w:pPr>
      <w:r>
        <w:rPr>
          <w:rFonts w:cs="Arial"/>
          <w:i/>
          <w:szCs w:val="20"/>
        </w:rPr>
        <w:t>A mellékletek letölthetők a következő oldalról:</w:t>
      </w:r>
    </w:p>
    <w:p w:rsidR="001B50A0" w:rsidRPr="00DC7865" w:rsidRDefault="007A7AD8" w:rsidP="00147979">
      <w:pPr>
        <w:spacing w:before="120" w:after="120"/>
      </w:pPr>
      <w:hyperlink r:id="rId10" w:history="1">
        <w:r w:rsidR="00DC7865" w:rsidRPr="00AF0CE3">
          <w:rPr>
            <w:rStyle w:val="Hiperhivatkozs"/>
          </w:rPr>
          <w:t>http://fovaros.munka.hu/engine.aspx?page=showcontent&amp;content=budapest_vvt6havi_mellekletek</w:t>
        </w:r>
      </w:hyperlink>
    </w:p>
    <w:sectPr w:rsidR="001B50A0" w:rsidRPr="00DC7865" w:rsidSect="001B50A0">
      <w:headerReference w:type="default" r:id="rId11"/>
      <w:footerReference w:type="default" r:id="rId12"/>
      <w:headerReference w:type="first" r:id="rId13"/>
      <w:footerReference w:type="first" r:id="rId14"/>
      <w:type w:val="continuous"/>
      <w:pgSz w:w="11906" w:h="16838" w:code="9"/>
      <w:pgMar w:top="1304" w:right="1304" w:bottom="1871" w:left="1304" w:header="41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AD8" w:rsidRDefault="007A7AD8" w:rsidP="00C77B7A">
      <w:pPr>
        <w:spacing w:after="0" w:line="240" w:lineRule="auto"/>
      </w:pPr>
      <w:r>
        <w:separator/>
      </w:r>
    </w:p>
  </w:endnote>
  <w:endnote w:type="continuationSeparator" w:id="0">
    <w:p w:rsidR="007A7AD8" w:rsidRDefault="007A7AD8" w:rsidP="00C7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jan Pro">
    <w:altName w:val="Georgia"/>
    <w:panose1 w:val="02020502050506020301"/>
    <w:charset w:val="EE"/>
    <w:family w:val="roman"/>
    <w:pitch w:val="variable"/>
    <w:sig w:usb0="00000001" w:usb1="5000204B" w:usb2="00000000" w:usb3="00000000" w:csb0="0000009B" w:csb1="00000000"/>
  </w:font>
  <w:font w:name="H-Helvetica Thin">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908" w:rsidRDefault="00E40908" w:rsidP="00E40908">
    <w:pPr>
      <w:spacing w:after="0" w:line="240" w:lineRule="auto"/>
      <w:jc w:val="center"/>
      <w:rPr>
        <w:rFonts w:cs="Arial"/>
        <w:b/>
        <w:noProof/>
        <w:color w:val="000000"/>
        <w:spacing w:val="2"/>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BB" w:rsidRDefault="009A7EBB" w:rsidP="009A7EBB">
    <w:pPr>
      <w:spacing w:after="0"/>
      <w:jc w:val="center"/>
      <w:rPr>
        <w:rFonts w:ascii="H-Helvetica Thin" w:hAnsi="H-Helvetica Thin"/>
        <w:noProof/>
        <w:color w:val="000000"/>
        <w:spacing w:val="2"/>
        <w:sz w:val="16"/>
        <w:szCs w:val="16"/>
      </w:rPr>
    </w:pPr>
    <w:r w:rsidRPr="00212700">
      <w:rPr>
        <w:rFonts w:ascii="H-Helvetica Thin" w:hAnsi="H-Helvetica Thin"/>
        <w:noProof/>
        <w:color w:val="000000"/>
        <w:spacing w:val="2"/>
        <w:sz w:val="16"/>
        <w:szCs w:val="16"/>
      </w:rPr>
      <w:t>10</w:t>
    </w:r>
    <w:r>
      <w:rPr>
        <w:rFonts w:ascii="H-Helvetica Thin" w:hAnsi="H-Helvetica Thin"/>
        <w:noProof/>
        <w:color w:val="000000"/>
        <w:spacing w:val="2"/>
        <w:sz w:val="16"/>
        <w:szCs w:val="16"/>
      </w:rPr>
      <w:t>82</w:t>
    </w:r>
    <w:r w:rsidRPr="00212700">
      <w:rPr>
        <w:rFonts w:ascii="H-Helvetica Thin" w:hAnsi="H-Helvetica Thin"/>
        <w:noProof/>
        <w:color w:val="000000"/>
        <w:spacing w:val="2"/>
        <w:sz w:val="16"/>
        <w:szCs w:val="16"/>
      </w:rPr>
      <w:t xml:space="preserve"> Budapest, </w:t>
    </w:r>
    <w:r>
      <w:rPr>
        <w:rFonts w:ascii="H-Helvetica Thin" w:hAnsi="H-Helvetica Thin"/>
        <w:noProof/>
        <w:color w:val="000000"/>
        <w:spacing w:val="2"/>
        <w:sz w:val="16"/>
        <w:szCs w:val="16"/>
      </w:rPr>
      <w:t xml:space="preserve">Kisfaludy </w:t>
    </w:r>
    <w:r w:rsidRPr="00212700">
      <w:rPr>
        <w:rFonts w:ascii="H-Helvetica Thin" w:hAnsi="H-Helvetica Thin"/>
        <w:noProof/>
        <w:color w:val="000000"/>
        <w:spacing w:val="2"/>
        <w:sz w:val="16"/>
        <w:szCs w:val="16"/>
      </w:rPr>
      <w:t xml:space="preserve">u. </w:t>
    </w:r>
    <w:r>
      <w:rPr>
        <w:rFonts w:ascii="H-Helvetica Thin" w:hAnsi="H-Helvetica Thin"/>
        <w:noProof/>
        <w:color w:val="000000"/>
        <w:spacing w:val="2"/>
        <w:sz w:val="16"/>
        <w:szCs w:val="16"/>
      </w:rPr>
      <w:t>11.</w:t>
    </w:r>
    <w:r w:rsidRPr="00212700">
      <w:rPr>
        <w:rFonts w:ascii="H-Helvetica Thin" w:hAnsi="H-Helvetica Thin"/>
        <w:noProof/>
        <w:color w:val="000000"/>
        <w:spacing w:val="2"/>
        <w:sz w:val="16"/>
        <w:szCs w:val="16"/>
      </w:rPr>
      <w:t xml:space="preserve"> – 1364 Bp. Pf. 2</w:t>
    </w:r>
    <w:r>
      <w:rPr>
        <w:rFonts w:ascii="H-Helvetica Thin" w:hAnsi="H-Helvetica Thin"/>
        <w:noProof/>
        <w:color w:val="000000"/>
        <w:spacing w:val="2"/>
        <w:sz w:val="16"/>
        <w:szCs w:val="16"/>
      </w:rPr>
      <w:t>44</w:t>
    </w:r>
    <w:r w:rsidRPr="00212700">
      <w:rPr>
        <w:rFonts w:ascii="H-Helvetica Thin" w:hAnsi="H-Helvetica Thin"/>
        <w:noProof/>
        <w:color w:val="000000"/>
        <w:spacing w:val="2"/>
        <w:sz w:val="16"/>
        <w:szCs w:val="16"/>
      </w:rPr>
      <w:t xml:space="preserve">. - Telefon: +36 (1) </w:t>
    </w:r>
    <w:r>
      <w:rPr>
        <w:rFonts w:ascii="H-Helvetica Thin" w:hAnsi="H-Helvetica Thin"/>
        <w:noProof/>
        <w:color w:val="000000"/>
        <w:spacing w:val="2"/>
        <w:sz w:val="16"/>
        <w:szCs w:val="16"/>
      </w:rPr>
      <w:t>477-5700</w:t>
    </w:r>
    <w:r w:rsidRPr="00212700">
      <w:rPr>
        <w:rFonts w:ascii="H-Helvetica Thin" w:hAnsi="H-Helvetica Thin"/>
        <w:noProof/>
        <w:color w:val="000000"/>
        <w:spacing w:val="2"/>
        <w:sz w:val="16"/>
        <w:szCs w:val="16"/>
      </w:rPr>
      <w:t xml:space="preserve"> - Fax: +36 (1) </w:t>
    </w:r>
    <w:r>
      <w:rPr>
        <w:rFonts w:ascii="H-Helvetica Thin" w:hAnsi="H-Helvetica Thin"/>
        <w:noProof/>
        <w:color w:val="000000"/>
        <w:spacing w:val="2"/>
        <w:sz w:val="16"/>
        <w:szCs w:val="16"/>
      </w:rPr>
      <w:t>477-5800</w:t>
    </w:r>
  </w:p>
  <w:p w:rsidR="00787510" w:rsidRPr="00212700" w:rsidRDefault="00787510" w:rsidP="009A7EBB">
    <w:pPr>
      <w:spacing w:after="0"/>
      <w:jc w:val="center"/>
      <w:rPr>
        <w:rFonts w:ascii="H-Helvetica Thin" w:hAnsi="H-Helvetica Thin"/>
        <w:noProof/>
        <w:color w:val="000000"/>
        <w:spacing w:val="2"/>
        <w:sz w:val="16"/>
        <w:szCs w:val="16"/>
      </w:rPr>
    </w:pPr>
    <w:r>
      <w:rPr>
        <w:rFonts w:ascii="H-Helvetica Thin" w:hAnsi="H-Helvetica Thin"/>
        <w:noProof/>
        <w:color w:val="000000"/>
        <w:spacing w:val="2"/>
        <w:sz w:val="16"/>
        <w:szCs w:val="16"/>
      </w:rPr>
      <w:t>KÉR azon.:</w:t>
    </w:r>
    <w:r w:rsidRPr="00787510">
      <w:t xml:space="preserve"> </w:t>
    </w:r>
    <w:r w:rsidRPr="00787510">
      <w:rPr>
        <w:rFonts w:ascii="H-Helvetica Thin" w:hAnsi="H-Helvetica Thin"/>
        <w:noProof/>
        <w:color w:val="000000"/>
        <w:spacing w:val="2"/>
        <w:sz w:val="16"/>
        <w:szCs w:val="16"/>
      </w:rPr>
      <w:t>KHIV BUK FFO</w:t>
    </w:r>
    <w:r>
      <w:rPr>
        <w:rFonts w:ascii="H-Helvetica Thin" w:hAnsi="H-Helvetica Thin"/>
        <w:noProof/>
        <w:color w:val="000000"/>
        <w:spacing w:val="2"/>
        <w:sz w:val="16"/>
        <w:szCs w:val="16"/>
      </w:rPr>
      <w:t xml:space="preserve"> / Webes HKP.: </w:t>
    </w:r>
    <w:r w:rsidRPr="00787510">
      <w:rPr>
        <w:rFonts w:ascii="H-Helvetica Thin" w:hAnsi="H-Helvetica Thin"/>
        <w:noProof/>
        <w:color w:val="000000"/>
        <w:spacing w:val="2"/>
        <w:sz w:val="16"/>
        <w:szCs w:val="16"/>
      </w:rPr>
      <w:t>420609781</w:t>
    </w:r>
  </w:p>
  <w:p w:rsidR="009A7EBB" w:rsidRPr="00212700" w:rsidRDefault="009A7EBB" w:rsidP="009A7EBB">
    <w:pPr>
      <w:spacing w:after="0"/>
      <w:jc w:val="center"/>
      <w:rPr>
        <w:rFonts w:ascii="H-Helvetica Thin" w:hAnsi="H-Helvetica Thin"/>
        <w:noProof/>
        <w:color w:val="000000"/>
        <w:spacing w:val="2"/>
        <w:sz w:val="16"/>
        <w:szCs w:val="16"/>
      </w:rPr>
    </w:pPr>
    <w:r w:rsidRPr="00212700">
      <w:rPr>
        <w:rFonts w:ascii="H-Helvetica Thin" w:hAnsi="H-Helvetica Thin"/>
        <w:noProof/>
        <w:color w:val="000000"/>
        <w:spacing w:val="2"/>
        <w:sz w:val="16"/>
        <w:szCs w:val="16"/>
      </w:rPr>
      <w:t xml:space="preserve">E-mail: </w:t>
    </w:r>
    <w:r w:rsidRPr="00320BB0">
      <w:rPr>
        <w:rStyle w:val="Hiperhivatkozs"/>
        <w:rFonts w:ascii="H-Helvetica Thin" w:hAnsi="H-Helvetica Thin"/>
        <w:noProof/>
        <w:spacing w:val="2"/>
        <w:sz w:val="16"/>
        <w:szCs w:val="16"/>
      </w:rPr>
      <w:t>foglalkoztatas.fovaros@ffo.bfkh.gov.hu</w:t>
    </w:r>
    <w:r>
      <w:rPr>
        <w:rFonts w:ascii="H-Helvetica Thin" w:hAnsi="H-Helvetica Thin"/>
        <w:noProof/>
        <w:color w:val="000000"/>
        <w:spacing w:val="2"/>
        <w:sz w:val="16"/>
        <w:szCs w:val="16"/>
      </w:rPr>
      <w:t xml:space="preserve"> </w:t>
    </w:r>
    <w:r w:rsidRPr="00212700">
      <w:rPr>
        <w:rFonts w:ascii="H-Helvetica Thin" w:hAnsi="H-Helvetica Thin"/>
        <w:noProof/>
        <w:color w:val="000000"/>
        <w:spacing w:val="2"/>
        <w:sz w:val="16"/>
        <w:szCs w:val="16"/>
      </w:rPr>
      <w:t>- Honlap:</w:t>
    </w:r>
    <w:r>
      <w:rPr>
        <w:rFonts w:ascii="H-Helvetica Thin" w:hAnsi="H-Helvetica Thin"/>
        <w:noProof/>
        <w:color w:val="000000"/>
        <w:spacing w:val="2"/>
        <w:sz w:val="16"/>
        <w:szCs w:val="16"/>
      </w:rPr>
      <w:t xml:space="preserve"> </w:t>
    </w:r>
    <w:hyperlink r:id="rId1" w:history="1">
      <w:r w:rsidRPr="00595025">
        <w:rPr>
          <w:rStyle w:val="Hiperhivatkozs"/>
          <w:rFonts w:ascii="H-Helvetica Thin" w:hAnsi="H-Helvetica Thin"/>
          <w:noProof/>
          <w:spacing w:val="2"/>
          <w:sz w:val="16"/>
          <w:szCs w:val="16"/>
        </w:rPr>
        <w:t>http://fovaros.munka.hu</w:t>
      </w:r>
    </w:hyperlink>
    <w:r>
      <w:rPr>
        <w:rFonts w:ascii="H-Helvetica Thin" w:hAnsi="H-Helvetica Thin"/>
        <w:noProof/>
        <w:color w:val="000000"/>
        <w:spacing w:val="2"/>
        <w:sz w:val="16"/>
        <w:szCs w:val="16"/>
      </w:rPr>
      <w:t xml:space="preserve">; </w:t>
    </w:r>
    <w:hyperlink r:id="rId2" w:history="1">
      <w:r w:rsidRPr="00595025">
        <w:rPr>
          <w:rStyle w:val="Hiperhivatkozs"/>
          <w:rFonts w:ascii="H-Helvetica Thin" w:hAnsi="H-Helvetica Thin"/>
          <w:noProof/>
          <w:spacing w:val="2"/>
          <w:sz w:val="16"/>
          <w:szCs w:val="16"/>
        </w:rPr>
        <w:t>http://www.kormanyhivatal.hu</w:t>
      </w:r>
    </w:hyperlink>
    <w:r>
      <w:rPr>
        <w:rFonts w:ascii="H-Helvetica Thin" w:hAnsi="H-Helvetica Thin"/>
        <w:noProof/>
        <w:color w:val="000000"/>
        <w:spacing w:val="2"/>
        <w:sz w:val="16"/>
        <w:szCs w:val="16"/>
      </w:rPr>
      <w:t xml:space="preserve"> </w:t>
    </w:r>
  </w:p>
  <w:p w:rsidR="009A7EBB" w:rsidRPr="004D7EF7" w:rsidRDefault="009A7EBB" w:rsidP="009A7EBB">
    <w:pPr>
      <w:pStyle w:val="llb"/>
    </w:pPr>
    <w:r>
      <w:rPr>
        <w:noProof/>
        <w:lang w:eastAsia="hu-HU"/>
      </w:rPr>
      <w:drawing>
        <wp:anchor distT="0" distB="0" distL="114300" distR="114300" simplePos="0" relativeHeight="251659264" behindDoc="1" locked="0" layoutInCell="1" allowOverlap="1" wp14:anchorId="6F52CB0E" wp14:editId="5644D61D">
          <wp:simplePos x="0" y="0"/>
          <wp:positionH relativeFrom="column">
            <wp:posOffset>5487035</wp:posOffset>
          </wp:positionH>
          <wp:positionV relativeFrom="paragraph">
            <wp:posOffset>51435</wp:posOffset>
          </wp:positionV>
          <wp:extent cx="933450" cy="581025"/>
          <wp:effectExtent l="0" t="0" r="0" b="9525"/>
          <wp:wrapTight wrapText="bothSides">
            <wp:wrapPolygon edited="0">
              <wp:start x="0" y="0"/>
              <wp:lineTo x="0" y="21246"/>
              <wp:lineTo x="21159" y="21246"/>
              <wp:lineTo x="21159" y="0"/>
              <wp:lineTo x="0" y="0"/>
            </wp:wrapPolygon>
          </wp:wrapTight>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33450" cy="581025"/>
                  </a:xfrm>
                  <a:prstGeom prst="rect">
                    <a:avLst/>
                  </a:prstGeom>
                  <a:noFill/>
                  <a:ln>
                    <a:noFill/>
                  </a:ln>
                </pic:spPr>
              </pic:pic>
            </a:graphicData>
          </a:graphic>
        </wp:anchor>
      </w:drawing>
    </w:r>
  </w:p>
  <w:p w:rsidR="003E2046" w:rsidRPr="009A7EBB" w:rsidRDefault="003E2046" w:rsidP="009A7EB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AD8" w:rsidRDefault="007A7AD8" w:rsidP="00C77B7A">
      <w:pPr>
        <w:spacing w:after="0" w:line="240" w:lineRule="auto"/>
      </w:pPr>
      <w:r>
        <w:separator/>
      </w:r>
    </w:p>
  </w:footnote>
  <w:footnote w:type="continuationSeparator" w:id="0">
    <w:p w:rsidR="007A7AD8" w:rsidRDefault="007A7AD8" w:rsidP="00C77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6043"/>
      <w:docPartObj>
        <w:docPartGallery w:val="Page Numbers (Top of Page)"/>
        <w:docPartUnique/>
      </w:docPartObj>
    </w:sdtPr>
    <w:sdtEndPr/>
    <w:sdtContent>
      <w:p w:rsidR="001B50A0" w:rsidRDefault="00A468AA">
        <w:pPr>
          <w:pStyle w:val="lfej"/>
          <w:jc w:val="center"/>
        </w:pPr>
        <w:r>
          <w:fldChar w:fldCharType="begin"/>
        </w:r>
        <w:r>
          <w:instrText xml:space="preserve"> PAGE   \* MERGEFORMAT </w:instrText>
        </w:r>
        <w:r>
          <w:fldChar w:fldCharType="separate"/>
        </w:r>
        <w:r w:rsidR="00AC7731">
          <w:rPr>
            <w:noProof/>
          </w:rPr>
          <w:t>3</w:t>
        </w:r>
        <w:r>
          <w:rPr>
            <w:noProof/>
          </w:rPr>
          <w:fldChar w:fldCharType="end"/>
        </w:r>
      </w:p>
    </w:sdtContent>
  </w:sdt>
  <w:p w:rsidR="003E2046" w:rsidRDefault="003E2046">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046" w:rsidRDefault="00B75CD5">
    <w:pPr>
      <w:pStyle w:val="lfej"/>
    </w:pPr>
    <w:r>
      <w:rPr>
        <w:noProof/>
        <w:lang w:eastAsia="hu-HU"/>
      </w:rPr>
      <w:drawing>
        <wp:inline distT="0" distB="0" distL="0" distR="0">
          <wp:extent cx="5895975" cy="1952625"/>
          <wp:effectExtent l="0" t="0" r="0" b="0"/>
          <wp:docPr id="1" name="Kép 1" descr="fejléc színes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jléc színes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1952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C80"/>
    <w:multiLevelType w:val="multilevel"/>
    <w:tmpl w:val="2EBC59C4"/>
    <w:lvl w:ilvl="0">
      <w:start w:val="1"/>
      <w:numFmt w:val="decimal"/>
      <w:lvlText w:val="%1."/>
      <w:lvlJc w:val="left"/>
      <w:pPr>
        <w:tabs>
          <w:tab w:val="num" w:pos="360"/>
        </w:tabs>
        <w:ind w:left="360" w:hanging="360"/>
      </w:pPr>
      <w:rPr>
        <w:rFonts w:cs="Times New Roman" w:hint="default"/>
        <w:b/>
        <w:sz w:val="20"/>
        <w:szCs w:val="20"/>
      </w:rPr>
    </w:lvl>
    <w:lvl w:ilvl="1">
      <w:start w:val="1"/>
      <w:numFmt w:val="decimal"/>
      <w:lvlRestart w:val="0"/>
      <w:lvlText w:val="%1.%2."/>
      <w:lvlJc w:val="left"/>
      <w:pPr>
        <w:tabs>
          <w:tab w:val="num" w:pos="1425"/>
        </w:tabs>
        <w:ind w:left="1425"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10C50BD6"/>
    <w:multiLevelType w:val="hybridMultilevel"/>
    <w:tmpl w:val="7736B238"/>
    <w:lvl w:ilvl="0" w:tplc="040E0005">
      <w:start w:val="1"/>
      <w:numFmt w:val="bullet"/>
      <w:lvlText w:val=""/>
      <w:lvlJc w:val="left"/>
      <w:pPr>
        <w:tabs>
          <w:tab w:val="num" w:pos="1080"/>
        </w:tabs>
        <w:ind w:left="1080" w:hanging="360"/>
      </w:pPr>
      <w:rPr>
        <w:rFonts w:ascii="Wingdings" w:hAnsi="Wingding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
    <w:nsid w:val="10E25051"/>
    <w:multiLevelType w:val="multilevel"/>
    <w:tmpl w:val="5EA08F3A"/>
    <w:lvl w:ilvl="0">
      <w:start w:val="5"/>
      <w:numFmt w:val="decimal"/>
      <w:lvlText w:val="%1."/>
      <w:lvlJc w:val="left"/>
      <w:pPr>
        <w:tabs>
          <w:tab w:val="num" w:pos="360"/>
        </w:tabs>
        <w:ind w:left="360" w:hanging="360"/>
      </w:pPr>
      <w:rPr>
        <w:rFonts w:cs="Times New Roman" w:hint="default"/>
        <w:b/>
        <w:sz w:val="20"/>
        <w:szCs w:val="20"/>
      </w:rPr>
    </w:lvl>
    <w:lvl w:ilvl="1">
      <w:start w:val="1"/>
      <w:numFmt w:val="decimal"/>
      <w:lvlRestart w:val="0"/>
      <w:lvlText w:val="%1.%2."/>
      <w:lvlJc w:val="left"/>
      <w:pPr>
        <w:tabs>
          <w:tab w:val="num" w:pos="1425"/>
        </w:tabs>
        <w:ind w:left="1425"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9451AD6"/>
    <w:multiLevelType w:val="hybridMultilevel"/>
    <w:tmpl w:val="AA4CCB32"/>
    <w:lvl w:ilvl="0" w:tplc="040E000F">
      <w:start w:val="1"/>
      <w:numFmt w:val="decimal"/>
      <w:lvlText w:val="%1."/>
      <w:lvlJc w:val="left"/>
      <w:pPr>
        <w:tabs>
          <w:tab w:val="num" w:pos="720"/>
        </w:tabs>
        <w:ind w:left="720" w:hanging="360"/>
      </w:pPr>
      <w:rPr>
        <w:rFonts w:cs="Times New Roman" w:hint="default"/>
      </w:rPr>
    </w:lvl>
    <w:lvl w:ilvl="1" w:tplc="040E0017">
      <w:start w:val="1"/>
      <w:numFmt w:val="lowerLetter"/>
      <w:lvlText w:val="%2)"/>
      <w:lvlJc w:val="left"/>
      <w:pPr>
        <w:tabs>
          <w:tab w:val="num" w:pos="1440"/>
        </w:tabs>
        <w:ind w:left="1440" w:hanging="360"/>
      </w:pPr>
      <w:rPr>
        <w:rFonts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A380EFE"/>
    <w:multiLevelType w:val="hybridMultilevel"/>
    <w:tmpl w:val="C06A371C"/>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5">
    <w:nsid w:val="2458714C"/>
    <w:multiLevelType w:val="hybridMultilevel"/>
    <w:tmpl w:val="32BCBED6"/>
    <w:lvl w:ilvl="0" w:tplc="13004C52">
      <w:start w:val="1"/>
      <w:numFmt w:val="lowerLetter"/>
      <w:lvlText w:val="%1)"/>
      <w:lvlJc w:val="left"/>
      <w:pPr>
        <w:tabs>
          <w:tab w:val="num" w:pos="1440"/>
        </w:tabs>
        <w:ind w:left="1440" w:hanging="360"/>
      </w:pPr>
      <w:rPr>
        <w:rFonts w:ascii="Times New Roman" w:hAnsi="Times New Roman" w:cs="Times New Roman" w:hint="default"/>
      </w:rPr>
    </w:lvl>
    <w:lvl w:ilvl="1" w:tplc="040E0005">
      <w:start w:val="1"/>
      <w:numFmt w:val="bullet"/>
      <w:lvlText w:val=""/>
      <w:lvlJc w:val="left"/>
      <w:pPr>
        <w:tabs>
          <w:tab w:val="num" w:pos="1440"/>
        </w:tabs>
        <w:ind w:left="1440" w:hanging="360"/>
      </w:pPr>
      <w:rPr>
        <w:rFonts w:ascii="Wingdings" w:hAnsi="Wingdings" w:hint="default"/>
      </w:rPr>
    </w:lvl>
    <w:lvl w:ilvl="2" w:tplc="040E0005">
      <w:start w:val="1"/>
      <w:numFmt w:val="bullet"/>
      <w:lvlText w:val=""/>
      <w:lvlJc w:val="left"/>
      <w:pPr>
        <w:tabs>
          <w:tab w:val="num" w:pos="1440"/>
        </w:tabs>
        <w:ind w:left="1440" w:hanging="360"/>
      </w:pPr>
      <w:rPr>
        <w:rFonts w:ascii="Wingdings" w:hAnsi="Wingdings"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28127807"/>
    <w:multiLevelType w:val="hybridMultilevel"/>
    <w:tmpl w:val="EDF092C0"/>
    <w:lvl w:ilvl="0" w:tplc="040E0001">
      <w:start w:val="1"/>
      <w:numFmt w:val="bullet"/>
      <w:lvlText w:val=""/>
      <w:lvlJc w:val="left"/>
      <w:pPr>
        <w:ind w:left="2700" w:hanging="360"/>
      </w:pPr>
      <w:rPr>
        <w:rFonts w:ascii="Symbol" w:hAnsi="Symbol" w:hint="default"/>
      </w:rPr>
    </w:lvl>
    <w:lvl w:ilvl="1" w:tplc="040E0019" w:tentative="1">
      <w:start w:val="1"/>
      <w:numFmt w:val="lowerLetter"/>
      <w:lvlText w:val="%2."/>
      <w:lvlJc w:val="left"/>
      <w:pPr>
        <w:ind w:left="3420" w:hanging="360"/>
      </w:pPr>
    </w:lvl>
    <w:lvl w:ilvl="2" w:tplc="040E001B" w:tentative="1">
      <w:start w:val="1"/>
      <w:numFmt w:val="lowerRoman"/>
      <w:lvlText w:val="%3."/>
      <w:lvlJc w:val="right"/>
      <w:pPr>
        <w:ind w:left="4140" w:hanging="180"/>
      </w:pPr>
    </w:lvl>
    <w:lvl w:ilvl="3" w:tplc="040E000F" w:tentative="1">
      <w:start w:val="1"/>
      <w:numFmt w:val="decimal"/>
      <w:lvlText w:val="%4."/>
      <w:lvlJc w:val="left"/>
      <w:pPr>
        <w:ind w:left="4860" w:hanging="360"/>
      </w:pPr>
    </w:lvl>
    <w:lvl w:ilvl="4" w:tplc="040E0019" w:tentative="1">
      <w:start w:val="1"/>
      <w:numFmt w:val="lowerLetter"/>
      <w:lvlText w:val="%5."/>
      <w:lvlJc w:val="left"/>
      <w:pPr>
        <w:ind w:left="5580" w:hanging="360"/>
      </w:pPr>
    </w:lvl>
    <w:lvl w:ilvl="5" w:tplc="040E001B" w:tentative="1">
      <w:start w:val="1"/>
      <w:numFmt w:val="lowerRoman"/>
      <w:lvlText w:val="%6."/>
      <w:lvlJc w:val="right"/>
      <w:pPr>
        <w:ind w:left="6300" w:hanging="180"/>
      </w:pPr>
    </w:lvl>
    <w:lvl w:ilvl="6" w:tplc="040E000F" w:tentative="1">
      <w:start w:val="1"/>
      <w:numFmt w:val="decimal"/>
      <w:lvlText w:val="%7."/>
      <w:lvlJc w:val="left"/>
      <w:pPr>
        <w:ind w:left="7020" w:hanging="360"/>
      </w:pPr>
    </w:lvl>
    <w:lvl w:ilvl="7" w:tplc="040E0019" w:tentative="1">
      <w:start w:val="1"/>
      <w:numFmt w:val="lowerLetter"/>
      <w:lvlText w:val="%8."/>
      <w:lvlJc w:val="left"/>
      <w:pPr>
        <w:ind w:left="7740" w:hanging="360"/>
      </w:pPr>
    </w:lvl>
    <w:lvl w:ilvl="8" w:tplc="040E001B" w:tentative="1">
      <w:start w:val="1"/>
      <w:numFmt w:val="lowerRoman"/>
      <w:lvlText w:val="%9."/>
      <w:lvlJc w:val="right"/>
      <w:pPr>
        <w:ind w:left="8460" w:hanging="180"/>
      </w:pPr>
    </w:lvl>
  </w:abstractNum>
  <w:abstractNum w:abstractNumId="7">
    <w:nsid w:val="29347739"/>
    <w:multiLevelType w:val="hybridMultilevel"/>
    <w:tmpl w:val="ABD6C3A6"/>
    <w:lvl w:ilvl="0" w:tplc="040E0017">
      <w:start w:val="1"/>
      <w:numFmt w:val="lowerLetter"/>
      <w:lvlText w:val="%1)"/>
      <w:lvlJc w:val="left"/>
      <w:pPr>
        <w:tabs>
          <w:tab w:val="num" w:pos="1440"/>
        </w:tabs>
        <w:ind w:left="1440" w:hanging="360"/>
      </w:pPr>
      <w:rPr>
        <w:rFonts w:cs="Times New Roman" w:hint="default"/>
      </w:rPr>
    </w:lvl>
    <w:lvl w:ilvl="1" w:tplc="72B027A4">
      <w:start w:val="2012"/>
      <w:numFmt w:val="decimal"/>
      <w:lvlText w:val="%2."/>
      <w:lvlJc w:val="left"/>
      <w:pPr>
        <w:tabs>
          <w:tab w:val="num" w:pos="1620"/>
        </w:tabs>
        <w:ind w:left="1620" w:hanging="54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3607696B"/>
    <w:multiLevelType w:val="hybridMultilevel"/>
    <w:tmpl w:val="F94688D8"/>
    <w:lvl w:ilvl="0" w:tplc="3EB07694">
      <w:start w:val="1"/>
      <w:numFmt w:val="decimal"/>
      <w:lvlText w:val="%1."/>
      <w:lvlJc w:val="left"/>
      <w:pPr>
        <w:ind w:left="3903" w:hanging="360"/>
      </w:pPr>
      <w:rPr>
        <w:rFonts w:cs="Times New Roman"/>
        <w:b/>
        <w:color w:val="00000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6543BBE"/>
    <w:multiLevelType w:val="hybridMultilevel"/>
    <w:tmpl w:val="5CFEE6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54D64A71"/>
    <w:multiLevelType w:val="hybridMultilevel"/>
    <w:tmpl w:val="D892E8C6"/>
    <w:lvl w:ilvl="0" w:tplc="AAAC3B40">
      <w:start w:val="1"/>
      <w:numFmt w:val="lowerLetter"/>
      <w:lvlText w:val="%1)"/>
      <w:lvlJc w:val="left"/>
      <w:pPr>
        <w:tabs>
          <w:tab w:val="num" w:pos="1440"/>
        </w:tabs>
        <w:ind w:left="1440" w:hanging="360"/>
      </w:pPr>
      <w:rPr>
        <w:rFonts w:ascii="Arial" w:hAnsi="Arial" w:cs="Arial" w:hint="default"/>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nsid w:val="6477012F"/>
    <w:multiLevelType w:val="hybridMultilevel"/>
    <w:tmpl w:val="8D64D806"/>
    <w:lvl w:ilvl="0" w:tplc="1CD8D964">
      <w:start w:val="1"/>
      <w:numFmt w:val="lowerLetter"/>
      <w:lvlText w:val="%1."/>
      <w:lvlJc w:val="left"/>
      <w:pPr>
        <w:tabs>
          <w:tab w:val="num" w:pos="1620"/>
        </w:tabs>
        <w:ind w:left="1620" w:hanging="360"/>
      </w:pPr>
      <w:rPr>
        <w:rFonts w:cs="Times New Roman" w:hint="default"/>
      </w:rPr>
    </w:lvl>
    <w:lvl w:ilvl="1" w:tplc="96001532">
      <w:start w:val="1"/>
      <w:numFmt w:val="decimal"/>
      <w:lvlText w:val="%2."/>
      <w:lvlJc w:val="left"/>
      <w:pPr>
        <w:tabs>
          <w:tab w:val="num" w:pos="1440"/>
        </w:tabs>
        <w:ind w:left="1440" w:hanging="360"/>
      </w:pPr>
      <w:rPr>
        <w:rFonts w:cs="Times New Roman" w:hint="default"/>
        <w:b/>
        <w:color w:val="auto"/>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nsid w:val="65DA3BDF"/>
    <w:multiLevelType w:val="hybridMultilevel"/>
    <w:tmpl w:val="5A1C3B7C"/>
    <w:lvl w:ilvl="0" w:tplc="040E0005">
      <w:start w:val="1"/>
      <w:numFmt w:val="bullet"/>
      <w:lvlText w:val=""/>
      <w:lvlJc w:val="left"/>
      <w:pPr>
        <w:tabs>
          <w:tab w:val="num" w:pos="1260"/>
        </w:tabs>
        <w:ind w:left="1260" w:hanging="360"/>
      </w:pPr>
      <w:rPr>
        <w:rFonts w:ascii="Wingdings" w:hAnsi="Wingdings" w:hint="default"/>
      </w:rPr>
    </w:lvl>
    <w:lvl w:ilvl="1" w:tplc="040E0003" w:tentative="1">
      <w:start w:val="1"/>
      <w:numFmt w:val="bullet"/>
      <w:lvlText w:val="o"/>
      <w:lvlJc w:val="left"/>
      <w:pPr>
        <w:tabs>
          <w:tab w:val="num" w:pos="1980"/>
        </w:tabs>
        <w:ind w:left="1980" w:hanging="360"/>
      </w:pPr>
      <w:rPr>
        <w:rFonts w:ascii="Courier New" w:hAnsi="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3">
    <w:nsid w:val="6A3A06D1"/>
    <w:multiLevelType w:val="hybridMultilevel"/>
    <w:tmpl w:val="A2368AF4"/>
    <w:lvl w:ilvl="0" w:tplc="1FB6DD18">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B195A85"/>
    <w:multiLevelType w:val="hybridMultilevel"/>
    <w:tmpl w:val="CA08109E"/>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5">
    <w:nsid w:val="6F211DCD"/>
    <w:multiLevelType w:val="hybridMultilevel"/>
    <w:tmpl w:val="3664EC30"/>
    <w:lvl w:ilvl="0" w:tplc="55A044DC">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7"/>
  </w:num>
  <w:num w:numId="5">
    <w:abstractNumId w:val="10"/>
  </w:num>
  <w:num w:numId="6">
    <w:abstractNumId w:val="12"/>
  </w:num>
  <w:num w:numId="7">
    <w:abstractNumId w:val="13"/>
  </w:num>
  <w:num w:numId="8">
    <w:abstractNumId w:val="2"/>
  </w:num>
  <w:num w:numId="9">
    <w:abstractNumId w:val="9"/>
  </w:num>
  <w:num w:numId="10">
    <w:abstractNumId w:val="15"/>
  </w:num>
  <w:num w:numId="11">
    <w:abstractNumId w:val="4"/>
  </w:num>
  <w:num w:numId="12">
    <w:abstractNumId w:val="1"/>
  </w:num>
  <w:num w:numId="13">
    <w:abstractNumId w:val="11"/>
  </w:num>
  <w:num w:numId="14">
    <w:abstractNumId w:val="8"/>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D5"/>
    <w:rsid w:val="00002E13"/>
    <w:rsid w:val="00005218"/>
    <w:rsid w:val="00016083"/>
    <w:rsid w:val="00021F7E"/>
    <w:rsid w:val="0003359E"/>
    <w:rsid w:val="0003523E"/>
    <w:rsid w:val="00060B67"/>
    <w:rsid w:val="00064243"/>
    <w:rsid w:val="0008023A"/>
    <w:rsid w:val="000824E8"/>
    <w:rsid w:val="00090A58"/>
    <w:rsid w:val="000919C3"/>
    <w:rsid w:val="00097CAE"/>
    <w:rsid w:val="000A003F"/>
    <w:rsid w:val="000A543F"/>
    <w:rsid w:val="000B6196"/>
    <w:rsid w:val="000C6D89"/>
    <w:rsid w:val="000D41C7"/>
    <w:rsid w:val="000D769F"/>
    <w:rsid w:val="000E05DF"/>
    <w:rsid w:val="000E0672"/>
    <w:rsid w:val="000F6374"/>
    <w:rsid w:val="00105479"/>
    <w:rsid w:val="001353AF"/>
    <w:rsid w:val="00141156"/>
    <w:rsid w:val="00142EB3"/>
    <w:rsid w:val="001450CC"/>
    <w:rsid w:val="00147979"/>
    <w:rsid w:val="001522C3"/>
    <w:rsid w:val="00156782"/>
    <w:rsid w:val="001606FD"/>
    <w:rsid w:val="001619DA"/>
    <w:rsid w:val="00176298"/>
    <w:rsid w:val="00186681"/>
    <w:rsid w:val="001B50A0"/>
    <w:rsid w:val="001C13CF"/>
    <w:rsid w:val="001C2A94"/>
    <w:rsid w:val="001D117D"/>
    <w:rsid w:val="001D23EC"/>
    <w:rsid w:val="001D737E"/>
    <w:rsid w:val="002210E6"/>
    <w:rsid w:val="00224461"/>
    <w:rsid w:val="002245AF"/>
    <w:rsid w:val="0024481B"/>
    <w:rsid w:val="00253A6B"/>
    <w:rsid w:val="00263FD5"/>
    <w:rsid w:val="00272466"/>
    <w:rsid w:val="00276531"/>
    <w:rsid w:val="00283EB2"/>
    <w:rsid w:val="00295C3F"/>
    <w:rsid w:val="002A391D"/>
    <w:rsid w:val="002D3D5E"/>
    <w:rsid w:val="002D6752"/>
    <w:rsid w:val="002E12C0"/>
    <w:rsid w:val="002E3D1E"/>
    <w:rsid w:val="002F107C"/>
    <w:rsid w:val="00315D0B"/>
    <w:rsid w:val="00315DEB"/>
    <w:rsid w:val="00332ACF"/>
    <w:rsid w:val="00334D2D"/>
    <w:rsid w:val="003351FB"/>
    <w:rsid w:val="003571EE"/>
    <w:rsid w:val="00371A75"/>
    <w:rsid w:val="00387683"/>
    <w:rsid w:val="003971E8"/>
    <w:rsid w:val="00397B9A"/>
    <w:rsid w:val="003A234C"/>
    <w:rsid w:val="003D4103"/>
    <w:rsid w:val="003E2046"/>
    <w:rsid w:val="003E2CD2"/>
    <w:rsid w:val="00402FA1"/>
    <w:rsid w:val="00405251"/>
    <w:rsid w:val="00407E70"/>
    <w:rsid w:val="00407F11"/>
    <w:rsid w:val="004157A0"/>
    <w:rsid w:val="00415A81"/>
    <w:rsid w:val="0042001A"/>
    <w:rsid w:val="004226C0"/>
    <w:rsid w:val="004234EA"/>
    <w:rsid w:val="0043348B"/>
    <w:rsid w:val="004527AC"/>
    <w:rsid w:val="004579E1"/>
    <w:rsid w:val="00462C16"/>
    <w:rsid w:val="00467CD3"/>
    <w:rsid w:val="004754FC"/>
    <w:rsid w:val="004803DB"/>
    <w:rsid w:val="004C50E0"/>
    <w:rsid w:val="004C53EC"/>
    <w:rsid w:val="004D5110"/>
    <w:rsid w:val="004E5683"/>
    <w:rsid w:val="004F2BFC"/>
    <w:rsid w:val="004F45CE"/>
    <w:rsid w:val="004F5F8A"/>
    <w:rsid w:val="005010E6"/>
    <w:rsid w:val="00501ABA"/>
    <w:rsid w:val="005035E1"/>
    <w:rsid w:val="005050EC"/>
    <w:rsid w:val="00507C75"/>
    <w:rsid w:val="005271AB"/>
    <w:rsid w:val="005331C2"/>
    <w:rsid w:val="00544D83"/>
    <w:rsid w:val="00550ACB"/>
    <w:rsid w:val="00552646"/>
    <w:rsid w:val="005552F1"/>
    <w:rsid w:val="005657BE"/>
    <w:rsid w:val="0057310C"/>
    <w:rsid w:val="00580B92"/>
    <w:rsid w:val="005830AF"/>
    <w:rsid w:val="00590BC4"/>
    <w:rsid w:val="005949CD"/>
    <w:rsid w:val="005A3835"/>
    <w:rsid w:val="005C396A"/>
    <w:rsid w:val="005E0E65"/>
    <w:rsid w:val="005E1828"/>
    <w:rsid w:val="005E1FA9"/>
    <w:rsid w:val="005F0D13"/>
    <w:rsid w:val="005F3510"/>
    <w:rsid w:val="005F783B"/>
    <w:rsid w:val="00604498"/>
    <w:rsid w:val="00604C71"/>
    <w:rsid w:val="006120BB"/>
    <w:rsid w:val="00613D33"/>
    <w:rsid w:val="00621B14"/>
    <w:rsid w:val="00622090"/>
    <w:rsid w:val="00624BD1"/>
    <w:rsid w:val="006309F5"/>
    <w:rsid w:val="006411B1"/>
    <w:rsid w:val="00643058"/>
    <w:rsid w:val="00656FDE"/>
    <w:rsid w:val="00657401"/>
    <w:rsid w:val="00657C86"/>
    <w:rsid w:val="00660638"/>
    <w:rsid w:val="00665C29"/>
    <w:rsid w:val="00666514"/>
    <w:rsid w:val="006C3893"/>
    <w:rsid w:val="006D3B55"/>
    <w:rsid w:val="006D5E3D"/>
    <w:rsid w:val="006D6868"/>
    <w:rsid w:val="006D751A"/>
    <w:rsid w:val="006E5DA6"/>
    <w:rsid w:val="006E706F"/>
    <w:rsid w:val="006F11D4"/>
    <w:rsid w:val="006F1476"/>
    <w:rsid w:val="006F265F"/>
    <w:rsid w:val="00707CAC"/>
    <w:rsid w:val="00721CA6"/>
    <w:rsid w:val="007306FB"/>
    <w:rsid w:val="00730FA7"/>
    <w:rsid w:val="00732815"/>
    <w:rsid w:val="00734042"/>
    <w:rsid w:val="0073435C"/>
    <w:rsid w:val="007419CA"/>
    <w:rsid w:val="00746A8E"/>
    <w:rsid w:val="007522EF"/>
    <w:rsid w:val="0078578C"/>
    <w:rsid w:val="00787510"/>
    <w:rsid w:val="0079335F"/>
    <w:rsid w:val="00796C48"/>
    <w:rsid w:val="007A7AD8"/>
    <w:rsid w:val="007B406E"/>
    <w:rsid w:val="007C02C0"/>
    <w:rsid w:val="007C327D"/>
    <w:rsid w:val="007D14D3"/>
    <w:rsid w:val="007F1358"/>
    <w:rsid w:val="007F33E4"/>
    <w:rsid w:val="007F6240"/>
    <w:rsid w:val="00802070"/>
    <w:rsid w:val="00804FFF"/>
    <w:rsid w:val="00806FC0"/>
    <w:rsid w:val="00812504"/>
    <w:rsid w:val="00837962"/>
    <w:rsid w:val="00842A7D"/>
    <w:rsid w:val="00843D48"/>
    <w:rsid w:val="008454F8"/>
    <w:rsid w:val="008747B4"/>
    <w:rsid w:val="00884810"/>
    <w:rsid w:val="008924B4"/>
    <w:rsid w:val="00893D3C"/>
    <w:rsid w:val="008A158C"/>
    <w:rsid w:val="008A421A"/>
    <w:rsid w:val="008A51C6"/>
    <w:rsid w:val="008C48D0"/>
    <w:rsid w:val="008C5AA8"/>
    <w:rsid w:val="008D4706"/>
    <w:rsid w:val="008D4DF5"/>
    <w:rsid w:val="008F14D6"/>
    <w:rsid w:val="008F7954"/>
    <w:rsid w:val="0090031C"/>
    <w:rsid w:val="00900B34"/>
    <w:rsid w:val="00901F96"/>
    <w:rsid w:val="009033C2"/>
    <w:rsid w:val="009149EB"/>
    <w:rsid w:val="009359FF"/>
    <w:rsid w:val="00983EA5"/>
    <w:rsid w:val="009932FD"/>
    <w:rsid w:val="00997040"/>
    <w:rsid w:val="009A0525"/>
    <w:rsid w:val="009A7EBB"/>
    <w:rsid w:val="009C6EC8"/>
    <w:rsid w:val="00A02B8F"/>
    <w:rsid w:val="00A10E0B"/>
    <w:rsid w:val="00A20C31"/>
    <w:rsid w:val="00A23E41"/>
    <w:rsid w:val="00A344C5"/>
    <w:rsid w:val="00A42732"/>
    <w:rsid w:val="00A468AA"/>
    <w:rsid w:val="00A622D2"/>
    <w:rsid w:val="00A629CB"/>
    <w:rsid w:val="00A640C2"/>
    <w:rsid w:val="00A644DC"/>
    <w:rsid w:val="00A674C3"/>
    <w:rsid w:val="00A6777E"/>
    <w:rsid w:val="00A81105"/>
    <w:rsid w:val="00A81BE3"/>
    <w:rsid w:val="00A82076"/>
    <w:rsid w:val="00A8235B"/>
    <w:rsid w:val="00A84258"/>
    <w:rsid w:val="00A8449D"/>
    <w:rsid w:val="00A918D1"/>
    <w:rsid w:val="00A93236"/>
    <w:rsid w:val="00A952F9"/>
    <w:rsid w:val="00AA7D31"/>
    <w:rsid w:val="00AC4794"/>
    <w:rsid w:val="00AC7731"/>
    <w:rsid w:val="00AD142C"/>
    <w:rsid w:val="00AD169C"/>
    <w:rsid w:val="00AD1C2C"/>
    <w:rsid w:val="00AD648F"/>
    <w:rsid w:val="00AE38F5"/>
    <w:rsid w:val="00AE69C8"/>
    <w:rsid w:val="00AE6ADD"/>
    <w:rsid w:val="00AE6B8D"/>
    <w:rsid w:val="00AF4A98"/>
    <w:rsid w:val="00B03544"/>
    <w:rsid w:val="00B0596F"/>
    <w:rsid w:val="00B23178"/>
    <w:rsid w:val="00B377A7"/>
    <w:rsid w:val="00B46DA5"/>
    <w:rsid w:val="00B53388"/>
    <w:rsid w:val="00B75CD5"/>
    <w:rsid w:val="00B77CB5"/>
    <w:rsid w:val="00BA7085"/>
    <w:rsid w:val="00BB1BD2"/>
    <w:rsid w:val="00BC09FA"/>
    <w:rsid w:val="00BC2396"/>
    <w:rsid w:val="00BC7473"/>
    <w:rsid w:val="00BD7E89"/>
    <w:rsid w:val="00BF23EF"/>
    <w:rsid w:val="00BF32FE"/>
    <w:rsid w:val="00C027A3"/>
    <w:rsid w:val="00C12BC6"/>
    <w:rsid w:val="00C242B2"/>
    <w:rsid w:val="00C351E4"/>
    <w:rsid w:val="00C45BDE"/>
    <w:rsid w:val="00C55540"/>
    <w:rsid w:val="00C61CC0"/>
    <w:rsid w:val="00C77B7A"/>
    <w:rsid w:val="00C9201E"/>
    <w:rsid w:val="00CB5FE7"/>
    <w:rsid w:val="00CD206B"/>
    <w:rsid w:val="00CF1D3F"/>
    <w:rsid w:val="00D011CF"/>
    <w:rsid w:val="00D275FC"/>
    <w:rsid w:val="00D339FC"/>
    <w:rsid w:val="00D3585F"/>
    <w:rsid w:val="00D3791C"/>
    <w:rsid w:val="00D42B6C"/>
    <w:rsid w:val="00D5540A"/>
    <w:rsid w:val="00D55646"/>
    <w:rsid w:val="00D57969"/>
    <w:rsid w:val="00D63A85"/>
    <w:rsid w:val="00D71888"/>
    <w:rsid w:val="00D81E65"/>
    <w:rsid w:val="00D87333"/>
    <w:rsid w:val="00D87AC7"/>
    <w:rsid w:val="00D958F6"/>
    <w:rsid w:val="00DA309C"/>
    <w:rsid w:val="00DA75CA"/>
    <w:rsid w:val="00DB1480"/>
    <w:rsid w:val="00DB268F"/>
    <w:rsid w:val="00DC49B3"/>
    <w:rsid w:val="00DC4A3A"/>
    <w:rsid w:val="00DC7865"/>
    <w:rsid w:val="00DD5E7F"/>
    <w:rsid w:val="00DE23B1"/>
    <w:rsid w:val="00DF2B3A"/>
    <w:rsid w:val="00E01747"/>
    <w:rsid w:val="00E0229F"/>
    <w:rsid w:val="00E17970"/>
    <w:rsid w:val="00E33443"/>
    <w:rsid w:val="00E33970"/>
    <w:rsid w:val="00E34E86"/>
    <w:rsid w:val="00E37FE9"/>
    <w:rsid w:val="00E40908"/>
    <w:rsid w:val="00E606E3"/>
    <w:rsid w:val="00E8741F"/>
    <w:rsid w:val="00E87F87"/>
    <w:rsid w:val="00E95F9C"/>
    <w:rsid w:val="00EB65CD"/>
    <w:rsid w:val="00EC1AE0"/>
    <w:rsid w:val="00EC567D"/>
    <w:rsid w:val="00ED1EAE"/>
    <w:rsid w:val="00ED1F3C"/>
    <w:rsid w:val="00EE2960"/>
    <w:rsid w:val="00EF6A40"/>
    <w:rsid w:val="00F2117B"/>
    <w:rsid w:val="00F21B80"/>
    <w:rsid w:val="00F22AD7"/>
    <w:rsid w:val="00F243EB"/>
    <w:rsid w:val="00F45B0D"/>
    <w:rsid w:val="00F57511"/>
    <w:rsid w:val="00F71885"/>
    <w:rsid w:val="00F801A2"/>
    <w:rsid w:val="00F83BEF"/>
    <w:rsid w:val="00F91992"/>
    <w:rsid w:val="00FA28CE"/>
    <w:rsid w:val="00FB5F92"/>
    <w:rsid w:val="00FB7BA6"/>
    <w:rsid w:val="00FD7631"/>
    <w:rsid w:val="00FE2760"/>
    <w:rsid w:val="00FE2DE0"/>
    <w:rsid w:val="00FE6A4B"/>
    <w:rsid w:val="00FF77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5110"/>
    <w:pPr>
      <w:spacing w:after="200" w:line="276" w:lineRule="auto"/>
      <w:jc w:val="both"/>
    </w:pPr>
    <w:rPr>
      <w:rFonts w:ascii="Arial" w:hAnsi="Arial"/>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77B7A"/>
    <w:pPr>
      <w:tabs>
        <w:tab w:val="center" w:pos="4536"/>
        <w:tab w:val="right" w:pos="9072"/>
      </w:tabs>
      <w:spacing w:after="0" w:line="240" w:lineRule="auto"/>
      <w:jc w:val="left"/>
    </w:pPr>
    <w:rPr>
      <w:rFonts w:ascii="Calibri" w:hAnsi="Calibri"/>
      <w:sz w:val="22"/>
    </w:rPr>
  </w:style>
  <w:style w:type="character" w:customStyle="1" w:styleId="lfejChar">
    <w:name w:val="Élőfej Char"/>
    <w:basedOn w:val="Bekezdsalapbettpusa"/>
    <w:link w:val="lfej"/>
    <w:uiPriority w:val="99"/>
    <w:rsid w:val="00C77B7A"/>
  </w:style>
  <w:style w:type="paragraph" w:styleId="llb">
    <w:name w:val="footer"/>
    <w:basedOn w:val="Norml"/>
    <w:link w:val="llbChar"/>
    <w:uiPriority w:val="99"/>
    <w:unhideWhenUsed/>
    <w:rsid w:val="00C77B7A"/>
    <w:pPr>
      <w:tabs>
        <w:tab w:val="center" w:pos="4536"/>
        <w:tab w:val="right" w:pos="9072"/>
      </w:tabs>
      <w:spacing w:after="0" w:line="240" w:lineRule="auto"/>
      <w:jc w:val="left"/>
    </w:pPr>
    <w:rPr>
      <w:rFonts w:ascii="Calibri" w:hAnsi="Calibri"/>
      <w:sz w:val="22"/>
    </w:rPr>
  </w:style>
  <w:style w:type="character" w:customStyle="1" w:styleId="llbChar">
    <w:name w:val="Élőláb Char"/>
    <w:basedOn w:val="Bekezdsalapbettpusa"/>
    <w:link w:val="llb"/>
    <w:uiPriority w:val="99"/>
    <w:rsid w:val="00C77B7A"/>
  </w:style>
  <w:style w:type="paragraph" w:styleId="Buborkszveg">
    <w:name w:val="Balloon Text"/>
    <w:basedOn w:val="Norml"/>
    <w:link w:val="BuborkszvegChar"/>
    <w:uiPriority w:val="99"/>
    <w:semiHidden/>
    <w:unhideWhenUsed/>
    <w:rsid w:val="00C77B7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77B7A"/>
    <w:rPr>
      <w:rFonts w:ascii="Tahoma" w:hAnsi="Tahoma" w:cs="Tahoma"/>
      <w:sz w:val="16"/>
      <w:szCs w:val="16"/>
    </w:rPr>
  </w:style>
  <w:style w:type="paragraph" w:styleId="Cm">
    <w:name w:val="Title"/>
    <w:basedOn w:val="Norml"/>
    <w:next w:val="Alcm"/>
    <w:link w:val="CmChar"/>
    <w:uiPriority w:val="10"/>
    <w:qFormat/>
    <w:rsid w:val="005050EC"/>
    <w:pPr>
      <w:spacing w:after="0" w:line="240" w:lineRule="auto"/>
      <w:jc w:val="center"/>
      <w:outlineLvl w:val="0"/>
    </w:pPr>
    <w:rPr>
      <w:rFonts w:ascii="Trajan Pro" w:eastAsia="Times New Roman" w:hAnsi="Trajan Pro"/>
      <w:bCs/>
      <w:kern w:val="28"/>
      <w:szCs w:val="32"/>
    </w:rPr>
  </w:style>
  <w:style w:type="character" w:customStyle="1" w:styleId="CmChar">
    <w:name w:val="Cím Char"/>
    <w:basedOn w:val="Bekezdsalapbettpusa"/>
    <w:link w:val="Cm"/>
    <w:uiPriority w:val="10"/>
    <w:rsid w:val="005050EC"/>
    <w:rPr>
      <w:rFonts w:ascii="Trajan Pro" w:eastAsia="Times New Roman" w:hAnsi="Trajan Pro" w:cs="Times New Roman"/>
      <w:bCs/>
      <w:kern w:val="28"/>
      <w:sz w:val="20"/>
      <w:szCs w:val="32"/>
    </w:rPr>
  </w:style>
  <w:style w:type="paragraph" w:styleId="Alcm">
    <w:name w:val="Subtitle"/>
    <w:basedOn w:val="Norml"/>
    <w:next w:val="Norml"/>
    <w:link w:val="AlcmChar"/>
    <w:uiPriority w:val="11"/>
    <w:qFormat/>
    <w:rsid w:val="005050EC"/>
    <w:pPr>
      <w:spacing w:after="480" w:line="240" w:lineRule="auto"/>
      <w:jc w:val="center"/>
      <w:outlineLvl w:val="1"/>
    </w:pPr>
    <w:rPr>
      <w:rFonts w:eastAsia="Times New Roman"/>
      <w:sz w:val="14"/>
      <w:szCs w:val="24"/>
    </w:rPr>
  </w:style>
  <w:style w:type="character" w:customStyle="1" w:styleId="AlcmChar">
    <w:name w:val="Alcím Char"/>
    <w:basedOn w:val="Bekezdsalapbettpusa"/>
    <w:link w:val="Alcm"/>
    <w:uiPriority w:val="11"/>
    <w:rsid w:val="005050EC"/>
    <w:rPr>
      <w:rFonts w:ascii="Arial" w:eastAsia="Times New Roman" w:hAnsi="Arial" w:cs="Times New Roman"/>
      <w:sz w:val="14"/>
      <w:szCs w:val="24"/>
    </w:rPr>
  </w:style>
  <w:style w:type="paragraph" w:customStyle="1" w:styleId="cmzs">
    <w:name w:val="címzés"/>
    <w:basedOn w:val="Norml"/>
    <w:uiPriority w:val="99"/>
    <w:rsid w:val="00604C71"/>
    <w:pPr>
      <w:autoSpaceDE w:val="0"/>
      <w:autoSpaceDN w:val="0"/>
      <w:adjustRightInd w:val="0"/>
      <w:spacing w:after="0" w:line="200" w:lineRule="atLeast"/>
      <w:jc w:val="center"/>
      <w:textAlignment w:val="center"/>
    </w:pPr>
    <w:rPr>
      <w:rFonts w:ascii="H-Helvetica Thin" w:hAnsi="H-Helvetica Thin" w:cs="H-Helvetica Thin"/>
      <w:color w:val="000000"/>
      <w:spacing w:val="2"/>
      <w:sz w:val="16"/>
      <w:szCs w:val="16"/>
      <w:lang w:val="en-US"/>
    </w:rPr>
  </w:style>
  <w:style w:type="character" w:styleId="Hiperhivatkozs">
    <w:name w:val="Hyperlink"/>
    <w:basedOn w:val="Bekezdsalapbettpusa"/>
    <w:uiPriority w:val="99"/>
    <w:unhideWhenUsed/>
    <w:rsid w:val="00402FA1"/>
    <w:rPr>
      <w:color w:val="0000FF"/>
      <w:u w:val="single"/>
    </w:rPr>
  </w:style>
  <w:style w:type="table" w:styleId="Rcsostblzat">
    <w:name w:val="Table Grid"/>
    <w:basedOn w:val="Normltblzat"/>
    <w:uiPriority w:val="59"/>
    <w:rsid w:val="006C3893"/>
    <w:rPr>
      <w:rFonts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Web">
    <w:name w:val="Normal (Web)"/>
    <w:basedOn w:val="Norml"/>
    <w:uiPriority w:val="99"/>
    <w:rsid w:val="00EB65CD"/>
    <w:pPr>
      <w:spacing w:before="100" w:beforeAutospacing="1" w:after="100" w:afterAutospacing="1" w:line="240" w:lineRule="auto"/>
      <w:jc w:val="left"/>
    </w:pPr>
    <w:rPr>
      <w:rFonts w:ascii="Times New Roman" w:eastAsia="Times New Roman" w:hAnsi="Times New Roman"/>
      <w:sz w:val="24"/>
      <w:szCs w:val="24"/>
      <w:lang w:eastAsia="hu-HU"/>
    </w:rPr>
  </w:style>
  <w:style w:type="paragraph" w:customStyle="1" w:styleId="Listaszerbekezds1">
    <w:name w:val="Listaszerű bekezdés1"/>
    <w:basedOn w:val="Norml"/>
    <w:uiPriority w:val="99"/>
    <w:rsid w:val="00884810"/>
    <w:pPr>
      <w:spacing w:after="0" w:line="240" w:lineRule="auto"/>
      <w:ind w:left="720"/>
      <w:contextualSpacing/>
      <w:jc w:val="left"/>
    </w:pPr>
    <w:rPr>
      <w:rFonts w:ascii="Times New Roman" w:eastAsia="Times New Roman" w:hAnsi="Times New Roman"/>
      <w:sz w:val="24"/>
      <w:szCs w:val="24"/>
      <w:lang w:eastAsia="hu-HU"/>
    </w:rPr>
  </w:style>
  <w:style w:type="paragraph" w:styleId="Listaszerbekezds">
    <w:name w:val="List Paragraph"/>
    <w:basedOn w:val="Norml"/>
    <w:uiPriority w:val="34"/>
    <w:qFormat/>
    <w:rsid w:val="00884810"/>
    <w:pPr>
      <w:spacing w:after="0" w:line="240" w:lineRule="auto"/>
      <w:ind w:left="720"/>
      <w:contextualSpacing/>
    </w:pPr>
    <w:rPr>
      <w:rFonts w:ascii="Times New Roman" w:eastAsia="Times New Roman" w:hAnsi="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5110"/>
    <w:pPr>
      <w:spacing w:after="200" w:line="276" w:lineRule="auto"/>
      <w:jc w:val="both"/>
    </w:pPr>
    <w:rPr>
      <w:rFonts w:ascii="Arial" w:hAnsi="Arial"/>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77B7A"/>
    <w:pPr>
      <w:tabs>
        <w:tab w:val="center" w:pos="4536"/>
        <w:tab w:val="right" w:pos="9072"/>
      </w:tabs>
      <w:spacing w:after="0" w:line="240" w:lineRule="auto"/>
      <w:jc w:val="left"/>
    </w:pPr>
    <w:rPr>
      <w:rFonts w:ascii="Calibri" w:hAnsi="Calibri"/>
      <w:sz w:val="22"/>
    </w:rPr>
  </w:style>
  <w:style w:type="character" w:customStyle="1" w:styleId="lfejChar">
    <w:name w:val="Élőfej Char"/>
    <w:basedOn w:val="Bekezdsalapbettpusa"/>
    <w:link w:val="lfej"/>
    <w:uiPriority w:val="99"/>
    <w:rsid w:val="00C77B7A"/>
  </w:style>
  <w:style w:type="paragraph" w:styleId="llb">
    <w:name w:val="footer"/>
    <w:basedOn w:val="Norml"/>
    <w:link w:val="llbChar"/>
    <w:uiPriority w:val="99"/>
    <w:unhideWhenUsed/>
    <w:rsid w:val="00C77B7A"/>
    <w:pPr>
      <w:tabs>
        <w:tab w:val="center" w:pos="4536"/>
        <w:tab w:val="right" w:pos="9072"/>
      </w:tabs>
      <w:spacing w:after="0" w:line="240" w:lineRule="auto"/>
      <w:jc w:val="left"/>
    </w:pPr>
    <w:rPr>
      <w:rFonts w:ascii="Calibri" w:hAnsi="Calibri"/>
      <w:sz w:val="22"/>
    </w:rPr>
  </w:style>
  <w:style w:type="character" w:customStyle="1" w:styleId="llbChar">
    <w:name w:val="Élőláb Char"/>
    <w:basedOn w:val="Bekezdsalapbettpusa"/>
    <w:link w:val="llb"/>
    <w:uiPriority w:val="99"/>
    <w:rsid w:val="00C77B7A"/>
  </w:style>
  <w:style w:type="paragraph" w:styleId="Buborkszveg">
    <w:name w:val="Balloon Text"/>
    <w:basedOn w:val="Norml"/>
    <w:link w:val="BuborkszvegChar"/>
    <w:uiPriority w:val="99"/>
    <w:semiHidden/>
    <w:unhideWhenUsed/>
    <w:rsid w:val="00C77B7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77B7A"/>
    <w:rPr>
      <w:rFonts w:ascii="Tahoma" w:hAnsi="Tahoma" w:cs="Tahoma"/>
      <w:sz w:val="16"/>
      <w:szCs w:val="16"/>
    </w:rPr>
  </w:style>
  <w:style w:type="paragraph" w:styleId="Cm">
    <w:name w:val="Title"/>
    <w:basedOn w:val="Norml"/>
    <w:next w:val="Alcm"/>
    <w:link w:val="CmChar"/>
    <w:uiPriority w:val="10"/>
    <w:qFormat/>
    <w:rsid w:val="005050EC"/>
    <w:pPr>
      <w:spacing w:after="0" w:line="240" w:lineRule="auto"/>
      <w:jc w:val="center"/>
      <w:outlineLvl w:val="0"/>
    </w:pPr>
    <w:rPr>
      <w:rFonts w:ascii="Trajan Pro" w:eastAsia="Times New Roman" w:hAnsi="Trajan Pro"/>
      <w:bCs/>
      <w:kern w:val="28"/>
      <w:szCs w:val="32"/>
    </w:rPr>
  </w:style>
  <w:style w:type="character" w:customStyle="1" w:styleId="CmChar">
    <w:name w:val="Cím Char"/>
    <w:basedOn w:val="Bekezdsalapbettpusa"/>
    <w:link w:val="Cm"/>
    <w:uiPriority w:val="10"/>
    <w:rsid w:val="005050EC"/>
    <w:rPr>
      <w:rFonts w:ascii="Trajan Pro" w:eastAsia="Times New Roman" w:hAnsi="Trajan Pro" w:cs="Times New Roman"/>
      <w:bCs/>
      <w:kern w:val="28"/>
      <w:sz w:val="20"/>
      <w:szCs w:val="32"/>
    </w:rPr>
  </w:style>
  <w:style w:type="paragraph" w:styleId="Alcm">
    <w:name w:val="Subtitle"/>
    <w:basedOn w:val="Norml"/>
    <w:next w:val="Norml"/>
    <w:link w:val="AlcmChar"/>
    <w:uiPriority w:val="11"/>
    <w:qFormat/>
    <w:rsid w:val="005050EC"/>
    <w:pPr>
      <w:spacing w:after="480" w:line="240" w:lineRule="auto"/>
      <w:jc w:val="center"/>
      <w:outlineLvl w:val="1"/>
    </w:pPr>
    <w:rPr>
      <w:rFonts w:eastAsia="Times New Roman"/>
      <w:sz w:val="14"/>
      <w:szCs w:val="24"/>
    </w:rPr>
  </w:style>
  <w:style w:type="character" w:customStyle="1" w:styleId="AlcmChar">
    <w:name w:val="Alcím Char"/>
    <w:basedOn w:val="Bekezdsalapbettpusa"/>
    <w:link w:val="Alcm"/>
    <w:uiPriority w:val="11"/>
    <w:rsid w:val="005050EC"/>
    <w:rPr>
      <w:rFonts w:ascii="Arial" w:eastAsia="Times New Roman" w:hAnsi="Arial" w:cs="Times New Roman"/>
      <w:sz w:val="14"/>
      <w:szCs w:val="24"/>
    </w:rPr>
  </w:style>
  <w:style w:type="paragraph" w:customStyle="1" w:styleId="cmzs">
    <w:name w:val="címzés"/>
    <w:basedOn w:val="Norml"/>
    <w:uiPriority w:val="99"/>
    <w:rsid w:val="00604C71"/>
    <w:pPr>
      <w:autoSpaceDE w:val="0"/>
      <w:autoSpaceDN w:val="0"/>
      <w:adjustRightInd w:val="0"/>
      <w:spacing w:after="0" w:line="200" w:lineRule="atLeast"/>
      <w:jc w:val="center"/>
      <w:textAlignment w:val="center"/>
    </w:pPr>
    <w:rPr>
      <w:rFonts w:ascii="H-Helvetica Thin" w:hAnsi="H-Helvetica Thin" w:cs="H-Helvetica Thin"/>
      <w:color w:val="000000"/>
      <w:spacing w:val="2"/>
      <w:sz w:val="16"/>
      <w:szCs w:val="16"/>
      <w:lang w:val="en-US"/>
    </w:rPr>
  </w:style>
  <w:style w:type="character" w:styleId="Hiperhivatkozs">
    <w:name w:val="Hyperlink"/>
    <w:basedOn w:val="Bekezdsalapbettpusa"/>
    <w:uiPriority w:val="99"/>
    <w:unhideWhenUsed/>
    <w:rsid w:val="00402FA1"/>
    <w:rPr>
      <w:color w:val="0000FF"/>
      <w:u w:val="single"/>
    </w:rPr>
  </w:style>
  <w:style w:type="table" w:styleId="Rcsostblzat">
    <w:name w:val="Table Grid"/>
    <w:basedOn w:val="Normltblzat"/>
    <w:uiPriority w:val="59"/>
    <w:rsid w:val="006C3893"/>
    <w:rPr>
      <w:rFonts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Web">
    <w:name w:val="Normal (Web)"/>
    <w:basedOn w:val="Norml"/>
    <w:uiPriority w:val="99"/>
    <w:rsid w:val="00EB65CD"/>
    <w:pPr>
      <w:spacing w:before="100" w:beforeAutospacing="1" w:after="100" w:afterAutospacing="1" w:line="240" w:lineRule="auto"/>
      <w:jc w:val="left"/>
    </w:pPr>
    <w:rPr>
      <w:rFonts w:ascii="Times New Roman" w:eastAsia="Times New Roman" w:hAnsi="Times New Roman"/>
      <w:sz w:val="24"/>
      <w:szCs w:val="24"/>
      <w:lang w:eastAsia="hu-HU"/>
    </w:rPr>
  </w:style>
  <w:style w:type="paragraph" w:customStyle="1" w:styleId="Listaszerbekezds1">
    <w:name w:val="Listaszerű bekezdés1"/>
    <w:basedOn w:val="Norml"/>
    <w:uiPriority w:val="99"/>
    <w:rsid w:val="00884810"/>
    <w:pPr>
      <w:spacing w:after="0" w:line="240" w:lineRule="auto"/>
      <w:ind w:left="720"/>
      <w:contextualSpacing/>
      <w:jc w:val="left"/>
    </w:pPr>
    <w:rPr>
      <w:rFonts w:ascii="Times New Roman" w:eastAsia="Times New Roman" w:hAnsi="Times New Roman"/>
      <w:sz w:val="24"/>
      <w:szCs w:val="24"/>
      <w:lang w:eastAsia="hu-HU"/>
    </w:rPr>
  </w:style>
  <w:style w:type="paragraph" w:styleId="Listaszerbekezds">
    <w:name w:val="List Paragraph"/>
    <w:basedOn w:val="Norml"/>
    <w:uiPriority w:val="34"/>
    <w:qFormat/>
    <w:rsid w:val="00884810"/>
    <w:pPr>
      <w:spacing w:after="0" w:line="240" w:lineRule="auto"/>
      <w:ind w:left="720"/>
      <w:contextualSpacing/>
    </w:pPr>
    <w:rPr>
      <w:rFonts w:ascii="Times New Roman" w:eastAsia="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9682">
      <w:bodyDiv w:val="1"/>
      <w:marLeft w:val="0"/>
      <w:marRight w:val="0"/>
      <w:marTop w:val="0"/>
      <w:marBottom w:val="0"/>
      <w:divBdr>
        <w:top w:val="none" w:sz="0" w:space="0" w:color="auto"/>
        <w:left w:val="none" w:sz="0" w:space="0" w:color="auto"/>
        <w:bottom w:val="none" w:sz="0" w:space="0" w:color="auto"/>
        <w:right w:val="none" w:sz="0" w:space="0" w:color="auto"/>
      </w:divBdr>
    </w:div>
    <w:div w:id="299462985">
      <w:bodyDiv w:val="1"/>
      <w:marLeft w:val="0"/>
      <w:marRight w:val="0"/>
      <w:marTop w:val="0"/>
      <w:marBottom w:val="0"/>
      <w:divBdr>
        <w:top w:val="none" w:sz="0" w:space="0" w:color="auto"/>
        <w:left w:val="none" w:sz="0" w:space="0" w:color="auto"/>
        <w:bottom w:val="none" w:sz="0" w:space="0" w:color="auto"/>
        <w:right w:val="none" w:sz="0" w:space="0" w:color="auto"/>
      </w:divBdr>
    </w:div>
    <w:div w:id="368649115">
      <w:bodyDiv w:val="1"/>
      <w:marLeft w:val="0"/>
      <w:marRight w:val="0"/>
      <w:marTop w:val="0"/>
      <w:marBottom w:val="0"/>
      <w:divBdr>
        <w:top w:val="none" w:sz="0" w:space="0" w:color="auto"/>
        <w:left w:val="none" w:sz="0" w:space="0" w:color="auto"/>
        <w:bottom w:val="none" w:sz="0" w:space="0" w:color="auto"/>
        <w:right w:val="none" w:sz="0" w:space="0" w:color="auto"/>
      </w:divBdr>
    </w:div>
    <w:div w:id="518398094">
      <w:bodyDiv w:val="1"/>
      <w:marLeft w:val="0"/>
      <w:marRight w:val="0"/>
      <w:marTop w:val="0"/>
      <w:marBottom w:val="0"/>
      <w:divBdr>
        <w:top w:val="none" w:sz="0" w:space="0" w:color="auto"/>
        <w:left w:val="none" w:sz="0" w:space="0" w:color="auto"/>
        <w:bottom w:val="none" w:sz="0" w:space="0" w:color="auto"/>
        <w:right w:val="none" w:sz="0" w:space="0" w:color="auto"/>
      </w:divBdr>
    </w:div>
    <w:div w:id="630094630">
      <w:bodyDiv w:val="1"/>
      <w:marLeft w:val="0"/>
      <w:marRight w:val="0"/>
      <w:marTop w:val="0"/>
      <w:marBottom w:val="0"/>
      <w:divBdr>
        <w:top w:val="none" w:sz="0" w:space="0" w:color="auto"/>
        <w:left w:val="none" w:sz="0" w:space="0" w:color="auto"/>
        <w:bottom w:val="none" w:sz="0" w:space="0" w:color="auto"/>
        <w:right w:val="none" w:sz="0" w:space="0" w:color="auto"/>
      </w:divBdr>
    </w:div>
    <w:div w:id="744305976">
      <w:bodyDiv w:val="1"/>
      <w:marLeft w:val="0"/>
      <w:marRight w:val="0"/>
      <w:marTop w:val="0"/>
      <w:marBottom w:val="0"/>
      <w:divBdr>
        <w:top w:val="none" w:sz="0" w:space="0" w:color="auto"/>
        <w:left w:val="none" w:sz="0" w:space="0" w:color="auto"/>
        <w:bottom w:val="none" w:sz="0" w:space="0" w:color="auto"/>
        <w:right w:val="none" w:sz="0" w:space="0" w:color="auto"/>
      </w:divBdr>
    </w:div>
    <w:div w:id="865143127">
      <w:bodyDiv w:val="1"/>
      <w:marLeft w:val="0"/>
      <w:marRight w:val="0"/>
      <w:marTop w:val="0"/>
      <w:marBottom w:val="0"/>
      <w:divBdr>
        <w:top w:val="none" w:sz="0" w:space="0" w:color="auto"/>
        <w:left w:val="none" w:sz="0" w:space="0" w:color="auto"/>
        <w:bottom w:val="none" w:sz="0" w:space="0" w:color="auto"/>
        <w:right w:val="none" w:sz="0" w:space="0" w:color="auto"/>
      </w:divBdr>
    </w:div>
    <w:div w:id="1063059715">
      <w:bodyDiv w:val="1"/>
      <w:marLeft w:val="0"/>
      <w:marRight w:val="0"/>
      <w:marTop w:val="0"/>
      <w:marBottom w:val="0"/>
      <w:divBdr>
        <w:top w:val="none" w:sz="0" w:space="0" w:color="auto"/>
        <w:left w:val="none" w:sz="0" w:space="0" w:color="auto"/>
        <w:bottom w:val="none" w:sz="0" w:space="0" w:color="auto"/>
        <w:right w:val="none" w:sz="0" w:space="0" w:color="auto"/>
      </w:divBdr>
    </w:div>
    <w:div w:id="1439134027">
      <w:bodyDiv w:val="1"/>
      <w:marLeft w:val="0"/>
      <w:marRight w:val="0"/>
      <w:marTop w:val="0"/>
      <w:marBottom w:val="0"/>
      <w:divBdr>
        <w:top w:val="none" w:sz="0" w:space="0" w:color="auto"/>
        <w:left w:val="none" w:sz="0" w:space="0" w:color="auto"/>
        <w:bottom w:val="none" w:sz="0" w:space="0" w:color="auto"/>
        <w:right w:val="none" w:sz="0" w:space="0" w:color="auto"/>
      </w:divBdr>
    </w:div>
    <w:div w:id="1459759571">
      <w:bodyDiv w:val="1"/>
      <w:marLeft w:val="0"/>
      <w:marRight w:val="0"/>
      <w:marTop w:val="0"/>
      <w:marBottom w:val="0"/>
      <w:divBdr>
        <w:top w:val="none" w:sz="0" w:space="0" w:color="auto"/>
        <w:left w:val="none" w:sz="0" w:space="0" w:color="auto"/>
        <w:bottom w:val="none" w:sz="0" w:space="0" w:color="auto"/>
        <w:right w:val="none" w:sz="0" w:space="0" w:color="auto"/>
      </w:divBdr>
    </w:div>
    <w:div w:id="1572349966">
      <w:bodyDiv w:val="1"/>
      <w:marLeft w:val="0"/>
      <w:marRight w:val="0"/>
      <w:marTop w:val="0"/>
      <w:marBottom w:val="0"/>
      <w:divBdr>
        <w:top w:val="none" w:sz="0" w:space="0" w:color="auto"/>
        <w:left w:val="none" w:sz="0" w:space="0" w:color="auto"/>
        <w:bottom w:val="none" w:sz="0" w:space="0" w:color="auto"/>
        <w:right w:val="none" w:sz="0" w:space="0" w:color="auto"/>
      </w:divBdr>
    </w:div>
    <w:div w:id="200350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fovaros.munka.hu/engine.aspx?page=showcontent&amp;content=budapest_vvt6havi_mellekletek" TargetMode="External"/><Relationship Id="rId4" Type="http://schemas.microsoft.com/office/2007/relationships/stylesWithEffects" Target="stylesWithEffects.xml"/><Relationship Id="rId9" Type="http://schemas.openxmlformats.org/officeDocument/2006/relationships/hyperlink" Target="http://fovaros.munka.h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kormanyhivatal.hu" TargetMode="External"/><Relationship Id="rId1" Type="http://schemas.openxmlformats.org/officeDocument/2006/relationships/hyperlink" Target="http://fovaros.munka.h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szarH\Downloads\41-Foglalkoztat&#225;si+F&#337;oszt&#225;ly+&#233;s+oszt&#225;lyai+iratmint&#225;ja.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F8C42-7B93-4B05-95D8-18F6298BB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41-Foglalkoztatási+Főosztály+és+osztályai+iratmintája</Template>
  <TotalTime>0</TotalTime>
  <Pages>3</Pages>
  <Words>1152</Words>
  <Characters>7951</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INFORMATIKAI FŐOSZTÁLY</vt:lpstr>
    </vt:vector>
  </TitlesOfParts>
  <Company>Grizli777</Company>
  <LinksUpToDate>false</LinksUpToDate>
  <CharactersWithSpaces>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INFORMATIKAI FŐOSZTÁLY</dc:title>
  <dc:creator>Huszár Hajnalka</dc:creator>
  <cp:lastModifiedBy>x</cp:lastModifiedBy>
  <cp:revision>2</cp:revision>
  <cp:lastPrinted>2019-04-08T10:56:00Z</cp:lastPrinted>
  <dcterms:created xsi:type="dcterms:W3CDTF">2019-05-08T12:23:00Z</dcterms:created>
  <dcterms:modified xsi:type="dcterms:W3CDTF">2019-05-08T12:23:00Z</dcterms:modified>
</cp:coreProperties>
</file>