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FD" w:rsidRPr="00A7482B" w:rsidRDefault="009855FD" w:rsidP="009855FD">
      <w:pPr>
        <w:jc w:val="center"/>
        <w:rPr>
          <w:rFonts w:ascii="Arial" w:hAnsi="Arial" w:cs="Arial"/>
          <w:b/>
          <w:sz w:val="20"/>
          <w:szCs w:val="20"/>
        </w:rPr>
      </w:pPr>
      <w:bookmarkStart w:id="0" w:name="_GoBack"/>
      <w:bookmarkEnd w:id="0"/>
      <w:r w:rsidRPr="00A7482B">
        <w:rPr>
          <w:rFonts w:ascii="Arial" w:hAnsi="Arial" w:cs="Arial"/>
          <w:b/>
          <w:sz w:val="20"/>
          <w:szCs w:val="20"/>
        </w:rPr>
        <w:t>TÁJÉKOZTATÓ</w:t>
      </w:r>
    </w:p>
    <w:p w:rsidR="009855FD" w:rsidRPr="00A7482B" w:rsidRDefault="009855FD" w:rsidP="009855FD">
      <w:pPr>
        <w:jc w:val="center"/>
        <w:outlineLvl w:val="0"/>
        <w:rPr>
          <w:rFonts w:ascii="Arial" w:hAnsi="Arial" w:cs="Arial"/>
          <w:color w:val="000000"/>
          <w:sz w:val="20"/>
          <w:szCs w:val="20"/>
        </w:rPr>
      </w:pPr>
      <w:bookmarkStart w:id="1" w:name="_Toc479678863"/>
      <w:bookmarkStart w:id="2" w:name="_Toc479762381"/>
      <w:bookmarkStart w:id="3" w:name="_Toc479762599"/>
      <w:bookmarkStart w:id="4" w:name="_Toc481670178"/>
      <w:bookmarkStart w:id="5" w:name="_Toc481754088"/>
      <w:bookmarkStart w:id="6" w:name="_Toc482277716"/>
      <w:bookmarkStart w:id="7" w:name="_Toc501548275"/>
      <w:bookmarkStart w:id="8" w:name="_Toc525296742"/>
      <w:bookmarkStart w:id="9" w:name="_Toc525561262"/>
      <w:bookmarkStart w:id="10" w:name="_Toc526412810"/>
      <w:r w:rsidRPr="00A7482B">
        <w:rPr>
          <w:rFonts w:ascii="Arial" w:hAnsi="Arial" w:cs="Arial"/>
          <w:color w:val="000000"/>
          <w:sz w:val="20"/>
          <w:szCs w:val="20"/>
        </w:rPr>
        <w:t>A „Munkásszállások kialakítása” elnevezésű központi munkaerőpiaci program keretében nyújtható támogatásról</w:t>
      </w:r>
      <w:bookmarkEnd w:id="1"/>
      <w:bookmarkEnd w:id="2"/>
      <w:bookmarkEnd w:id="3"/>
      <w:bookmarkEnd w:id="4"/>
      <w:bookmarkEnd w:id="5"/>
      <w:bookmarkEnd w:id="6"/>
      <w:bookmarkEnd w:id="7"/>
      <w:bookmarkEnd w:id="8"/>
      <w:bookmarkEnd w:id="9"/>
      <w:bookmarkEnd w:id="10"/>
      <w:r w:rsidRPr="00A7482B">
        <w:rPr>
          <w:rFonts w:ascii="Arial" w:hAnsi="Arial" w:cs="Arial"/>
          <w:color w:val="000000"/>
          <w:sz w:val="20"/>
          <w:szCs w:val="20"/>
        </w:rPr>
        <w:t xml:space="preserve"> </w:t>
      </w:r>
    </w:p>
    <w:p w:rsidR="009855FD" w:rsidRPr="00A7482B" w:rsidRDefault="009855FD" w:rsidP="009855FD">
      <w:pPr>
        <w:jc w:val="center"/>
        <w:rPr>
          <w:rFonts w:ascii="Arial" w:hAnsi="Arial" w:cs="Arial"/>
          <w:b/>
          <w:sz w:val="20"/>
          <w:szCs w:val="20"/>
        </w:rPr>
      </w:pPr>
    </w:p>
    <w:p w:rsidR="009855FD" w:rsidRPr="00A7482B" w:rsidRDefault="009855FD" w:rsidP="00A2610E">
      <w:pPr>
        <w:numPr>
          <w:ilvl w:val="0"/>
          <w:numId w:val="8"/>
        </w:numPr>
        <w:spacing w:line="276" w:lineRule="auto"/>
        <w:ind w:left="142" w:hanging="142"/>
        <w:jc w:val="both"/>
        <w:rPr>
          <w:rFonts w:ascii="Arial" w:hAnsi="Arial" w:cs="Arial"/>
          <w:sz w:val="20"/>
          <w:szCs w:val="20"/>
          <w:u w:val="single"/>
        </w:rPr>
      </w:pPr>
      <w:r w:rsidRPr="00A7482B">
        <w:rPr>
          <w:rFonts w:ascii="Arial" w:hAnsi="Arial" w:cs="Arial"/>
          <w:sz w:val="20"/>
          <w:szCs w:val="20"/>
          <w:u w:val="single"/>
        </w:rPr>
        <w:t>A támogatás feltételrendszere</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 xml:space="preserve">Támogatás iránti igényt a </w:t>
      </w:r>
      <w:r w:rsidRPr="00A7482B">
        <w:rPr>
          <w:rFonts w:ascii="Arial" w:hAnsi="Arial" w:cs="Arial"/>
          <w:b/>
          <w:sz w:val="20"/>
          <w:szCs w:val="20"/>
        </w:rPr>
        <w:t>helyi önkormányzat, önkormányzati társulás, helyi önkormányzat 100 %-os tulajdonában álló gazdasági társaság, valamint önkormányzati társulás 100 %-os tulajdonában álló gazdasági társaság</w:t>
      </w:r>
      <w:r w:rsidRPr="00A7482B">
        <w:rPr>
          <w:rFonts w:ascii="Arial" w:hAnsi="Arial" w:cs="Arial"/>
          <w:sz w:val="20"/>
          <w:szCs w:val="20"/>
        </w:rPr>
        <w:t xml:space="preserve"> nyújthat be </w:t>
      </w:r>
      <w:r w:rsidRPr="00A7482B">
        <w:rPr>
          <w:rFonts w:ascii="Arial" w:hAnsi="Arial" w:cs="Arial"/>
          <w:b/>
          <w:sz w:val="20"/>
          <w:szCs w:val="20"/>
        </w:rPr>
        <w:t>munkásszállás építéséhez vagy</w:t>
      </w:r>
      <w:r w:rsidRPr="00A7482B">
        <w:rPr>
          <w:rFonts w:ascii="Arial" w:hAnsi="Arial" w:cs="Arial"/>
          <w:sz w:val="20"/>
          <w:szCs w:val="20"/>
        </w:rPr>
        <w:t xml:space="preserve"> munkásszállás céljából igénybe vehető ingatlan </w:t>
      </w:r>
      <w:r w:rsidRPr="00A7482B">
        <w:rPr>
          <w:rFonts w:ascii="Arial" w:hAnsi="Arial" w:cs="Arial"/>
          <w:b/>
          <w:sz w:val="20"/>
          <w:szCs w:val="20"/>
        </w:rPr>
        <w:t>felújításához</w:t>
      </w:r>
      <w:r w:rsidRPr="00A7482B">
        <w:rPr>
          <w:rFonts w:ascii="Arial" w:hAnsi="Arial" w:cs="Arial"/>
          <w:sz w:val="20"/>
          <w:szCs w:val="20"/>
        </w:rPr>
        <w:t xml:space="preserve">. Támogatás </w:t>
      </w:r>
      <w:r w:rsidRPr="00A7482B">
        <w:rPr>
          <w:rFonts w:ascii="Arial" w:hAnsi="Arial" w:cs="Arial"/>
          <w:b/>
          <w:sz w:val="20"/>
          <w:szCs w:val="20"/>
        </w:rPr>
        <w:t>minimum 80 munkavállaló elszállásolására alkalmas</w:t>
      </w:r>
      <w:r w:rsidRPr="00A7482B">
        <w:rPr>
          <w:rFonts w:ascii="Arial" w:hAnsi="Arial" w:cs="Arial"/>
          <w:sz w:val="20"/>
          <w:szCs w:val="20"/>
        </w:rPr>
        <w:t xml:space="preserve"> munkásszállás kialakításához nyújtható.</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 xml:space="preserve">A program szempontjából a munkásszállás </w:t>
      </w:r>
      <w:r w:rsidRPr="00A7482B">
        <w:rPr>
          <w:rFonts w:ascii="Arial" w:hAnsi="Arial" w:cs="Arial"/>
          <w:b/>
          <w:sz w:val="20"/>
          <w:szCs w:val="20"/>
        </w:rPr>
        <w:t>fogalma</w:t>
      </w:r>
      <w:r w:rsidRPr="00A7482B">
        <w:rPr>
          <w:rFonts w:ascii="Arial" w:hAnsi="Arial" w:cs="Arial"/>
          <w:sz w:val="20"/>
          <w:szCs w:val="20"/>
        </w:rPr>
        <w:t xml:space="preserve"> a következő: munkásszállás </w:t>
      </w:r>
      <w:r w:rsidRPr="00A7482B">
        <w:rPr>
          <w:rFonts w:ascii="Arial" w:hAnsi="Arial" w:cs="Arial"/>
          <w:b/>
          <w:sz w:val="20"/>
          <w:szCs w:val="20"/>
        </w:rPr>
        <w:t>a támogatott tulajdonát képező</w:t>
      </w:r>
      <w:r w:rsidRPr="00A7482B">
        <w:rPr>
          <w:rFonts w:ascii="Arial" w:hAnsi="Arial" w:cs="Arial"/>
          <w:sz w:val="20"/>
          <w:szCs w:val="20"/>
        </w:rPr>
        <w:t xml:space="preserve"> olyan szálláshely, amely lakóhelyiségenként legalább egy, a - </w:t>
      </w:r>
      <w:r w:rsidRPr="00A7482B">
        <w:rPr>
          <w:rFonts w:ascii="Arial" w:hAnsi="Arial" w:cs="Arial"/>
          <w:b/>
          <w:sz w:val="20"/>
          <w:szCs w:val="20"/>
        </w:rPr>
        <w:t>támogatottal szerződési jogviszonyban álló - munkaadóval munkaviszonyban lévő</w:t>
      </w:r>
      <w:r w:rsidRPr="00A7482B">
        <w:rPr>
          <w:rFonts w:ascii="Arial" w:hAnsi="Arial" w:cs="Arial"/>
          <w:sz w:val="20"/>
          <w:szCs w:val="20"/>
        </w:rPr>
        <w:t xml:space="preserve"> olyan </w:t>
      </w:r>
      <w:r w:rsidRPr="00A7482B">
        <w:rPr>
          <w:rFonts w:ascii="Arial" w:hAnsi="Arial" w:cs="Arial"/>
          <w:b/>
          <w:sz w:val="20"/>
          <w:szCs w:val="20"/>
        </w:rPr>
        <w:t>magánszemély elhelyezésére szolgál</w:t>
      </w:r>
      <w:r w:rsidRPr="00A7482B">
        <w:rPr>
          <w:rFonts w:ascii="Arial" w:hAnsi="Arial" w:cs="Arial"/>
          <w:sz w:val="20"/>
          <w:szCs w:val="20"/>
        </w:rPr>
        <w:t>, akinek nincs lakóhelye azon a településen, ahol a munkahelye van.</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 támogatás annak a helyi önkormányzatnak, önkormányzati társulásnak, helyi önkormányzat 100 %-os tulajdonában álló gazdasági társaságnak, valamint önkormányzati társulás 100 %-os tulajdonában álló gazdasági társaságnak nyújtható, amely</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 a munkásszállás építéséhez, felújításához nyújtott támogatás iránti kérelmét a beruházás megkezdése előtt benyújtja,</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b) a beruházási költségek legalább 20 százalékát saját forrásból biztosítja,</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c) rendelkezik a kötelezettségek teljesítését elősegítő anyagi biztosítékkal,</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d) az építendő munkásszállás terveivel rendelkezik, és a munkásszállás azokból megállapíthatóan megfelel a jogszabályban meghatározott feltételeknek,</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e) kötelezettséget vállal arra, hogy</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ea) 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eb) a beruházást a támogatási igény benyújtását követően, de legkésőbb a hatósági szerződés megkötését követő 4 hónapon belül megkezdi,</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ec) a beruházást meglévő ingatlan felújítása esetén, annak megkezdésétől számított egy éven belül, új munkásszállás építése esetén két éven belül befejezi,</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ed) szerződést köt a munkaadóval annak érdekében, hogy a munkaadó a támogatással létrehozott munkásszállásban szállásolja el a mobilitási problémákkal érintett munkavállalóit,</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ee) a beruházással érintett ingatlan tulajdonjogát legkésőbb a hatósági szerződés megkötésére irányuló kérelem benyújtásának időpontjáig megszerzi,</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f) vállalja, hogy a munkásszállás működtetése céljából legalább 4 fő álláskeresőt alkalmaz.</w:t>
      </w:r>
    </w:p>
    <w:p w:rsidR="009855FD" w:rsidRPr="00A7482B" w:rsidRDefault="009855FD" w:rsidP="00A2610E">
      <w:pPr>
        <w:autoSpaceDE w:val="0"/>
        <w:autoSpaceDN w:val="0"/>
        <w:adjustRightInd w:val="0"/>
        <w:spacing w:line="276" w:lineRule="auto"/>
        <w:jc w:val="both"/>
        <w:rPr>
          <w:rFonts w:ascii="Arial" w:hAnsi="Arial" w:cs="Arial"/>
          <w:sz w:val="20"/>
          <w:szCs w:val="20"/>
        </w:rPr>
      </w:pPr>
    </w:p>
    <w:p w:rsidR="009855FD" w:rsidRPr="00A7482B" w:rsidRDefault="009855FD" w:rsidP="00A2610E">
      <w:pPr>
        <w:pStyle w:val="NormlWeb"/>
        <w:tabs>
          <w:tab w:val="left" w:pos="425"/>
        </w:tabs>
        <w:autoSpaceDE w:val="0"/>
        <w:autoSpaceDN w:val="0"/>
        <w:adjustRightInd w:val="0"/>
        <w:spacing w:before="0" w:beforeAutospacing="0" w:after="0" w:afterAutospacing="0" w:line="276" w:lineRule="auto"/>
        <w:ind w:right="147"/>
        <w:jc w:val="both"/>
        <w:rPr>
          <w:rFonts w:ascii="Arial" w:hAnsi="Arial" w:cs="Arial"/>
          <w:color w:val="auto"/>
          <w:sz w:val="20"/>
          <w:szCs w:val="20"/>
        </w:rPr>
      </w:pPr>
      <w:r w:rsidRPr="00A7482B">
        <w:rPr>
          <w:rFonts w:ascii="Arial" w:hAnsi="Arial" w:cs="Arial"/>
          <w:color w:val="auto"/>
          <w:sz w:val="20"/>
          <w:szCs w:val="20"/>
        </w:rPr>
        <w:t xml:space="preserve">A b) pont szerinti </w:t>
      </w:r>
      <w:r w:rsidRPr="00A7482B">
        <w:rPr>
          <w:rFonts w:ascii="Arial" w:hAnsi="Arial" w:cs="Arial"/>
          <w:b/>
          <w:color w:val="auto"/>
          <w:sz w:val="20"/>
          <w:szCs w:val="20"/>
        </w:rPr>
        <w:t>saját forrás</w:t>
      </w:r>
      <w:r w:rsidRPr="00A7482B">
        <w:rPr>
          <w:rFonts w:ascii="Arial" w:hAnsi="Arial" w:cs="Arial"/>
          <w:color w:val="auto"/>
          <w:sz w:val="20"/>
          <w:szCs w:val="20"/>
        </w:rPr>
        <w:t xml:space="preserve"> rendelkezésre állásáról helyi önkormányzat, önkormányzati társulás esetén a képviselő-testületi, társulási tanácsi határozat, vagy a képviselő-testület költségvetési rendeletbe, határozatba foglalt – a tartalék feletti rendelkezési jogot átruházó –felhatalmazása </w:t>
      </w:r>
      <w:r w:rsidRPr="00A7482B">
        <w:rPr>
          <w:rFonts w:ascii="Arial" w:hAnsi="Arial" w:cs="Arial"/>
          <w:color w:val="auto"/>
          <w:sz w:val="20"/>
          <w:szCs w:val="20"/>
        </w:rPr>
        <w:lastRenderedPageBreak/>
        <w:t>alapján a polgármester,  illetve társulási tanács elnökének nyilatkozata fogadható el. Helyi önkormányzat, illetve önkormányzati társulás 100 %-os tulajdonában álló gazdasági társaság esetén a vezető tisztségviselőnek kell arról nyilatkoznia, hogy a szükséges saját forrás rendelkezésre áll. Amennyiben a saját forrás biztosításához pénzintézeti hitel igénybevételére kerül sor, a hitelszerződés bemutatása a hatósági szerződés megkötésének feltétele.</w:t>
      </w:r>
    </w:p>
    <w:p w:rsidR="009855FD" w:rsidRPr="00A7482B" w:rsidRDefault="009855FD" w:rsidP="00A2610E">
      <w:pPr>
        <w:pStyle w:val="NormlWeb"/>
        <w:tabs>
          <w:tab w:val="left" w:pos="425"/>
        </w:tabs>
        <w:autoSpaceDE w:val="0"/>
        <w:autoSpaceDN w:val="0"/>
        <w:adjustRightInd w:val="0"/>
        <w:spacing w:before="0" w:beforeAutospacing="0" w:after="0" w:afterAutospacing="0" w:line="276" w:lineRule="auto"/>
        <w:ind w:right="147"/>
        <w:jc w:val="both"/>
        <w:rPr>
          <w:rFonts w:ascii="Arial" w:hAnsi="Arial" w:cs="Arial"/>
          <w:color w:val="auto"/>
          <w:sz w:val="20"/>
          <w:szCs w:val="20"/>
        </w:rPr>
      </w:pPr>
      <w:r w:rsidRPr="00A7482B">
        <w:rPr>
          <w:rFonts w:ascii="Arial" w:hAnsi="Arial" w:cs="Arial"/>
          <w:color w:val="auto"/>
          <w:sz w:val="20"/>
          <w:szCs w:val="20"/>
        </w:rPr>
        <w:t>Saját forrásként a beruházás célját szolgáló új tárgyi eszközök létesítése (beszerzése, előállítása) érdekében teljesített, a számvitelről szóló 2000. évi C. törvény 47. §-ában meghatározott pénzkiadások, valamint a munkásszállás elszámolható építési és felújítási költségei tekintetében teljesített pénzkiadások vehetők figyelembe.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rsidR="009855FD" w:rsidRPr="00A7482B" w:rsidRDefault="009855FD" w:rsidP="00A2610E">
      <w:pPr>
        <w:autoSpaceDE w:val="0"/>
        <w:autoSpaceDN w:val="0"/>
        <w:adjustRightInd w:val="0"/>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 xml:space="preserve">A c) pont szerinti </w:t>
      </w:r>
      <w:r w:rsidRPr="00A7482B">
        <w:rPr>
          <w:rFonts w:ascii="Arial" w:hAnsi="Arial" w:cs="Arial"/>
          <w:b/>
          <w:sz w:val="20"/>
          <w:szCs w:val="20"/>
        </w:rPr>
        <w:t>anyagi biztosíték</w:t>
      </w:r>
      <w:r w:rsidRPr="00A7482B">
        <w:rPr>
          <w:rFonts w:ascii="Arial" w:hAnsi="Arial" w:cs="Arial"/>
          <w:sz w:val="20"/>
          <w:szCs w:val="20"/>
        </w:rPr>
        <w:t>ként</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 xml:space="preserve">a) 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w:t>
      </w:r>
      <w:r w:rsidRPr="00A7482B">
        <w:rPr>
          <w:rFonts w:ascii="Arial" w:hAnsi="Arial" w:cs="Arial"/>
          <w:b/>
          <w:sz w:val="20"/>
          <w:szCs w:val="20"/>
        </w:rPr>
        <w:t>és</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b) a támogató javára szóló jelzálogjog bejegyzése</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fogadható el.</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pStyle w:val="NormlWeb"/>
        <w:tabs>
          <w:tab w:val="left" w:pos="425"/>
        </w:tabs>
        <w:autoSpaceDE w:val="0"/>
        <w:autoSpaceDN w:val="0"/>
        <w:adjustRightInd w:val="0"/>
        <w:spacing w:before="0" w:beforeAutospacing="0" w:after="0" w:afterAutospacing="0" w:line="276" w:lineRule="auto"/>
        <w:ind w:right="147"/>
        <w:jc w:val="both"/>
        <w:rPr>
          <w:rFonts w:ascii="Arial" w:hAnsi="Arial" w:cs="Arial"/>
          <w:color w:val="auto"/>
          <w:sz w:val="20"/>
          <w:szCs w:val="20"/>
        </w:rPr>
      </w:pPr>
      <w:r w:rsidRPr="00A7482B">
        <w:rPr>
          <w:rFonts w:ascii="Arial" w:hAnsi="Arial" w:cs="Arial"/>
          <w:color w:val="auto"/>
          <w:sz w:val="20"/>
          <w:szCs w:val="20"/>
        </w:rPr>
        <w:t xml:space="preserve">A kikötött anyagi biztosíték </w:t>
      </w:r>
      <w:r w:rsidRPr="00A7482B">
        <w:rPr>
          <w:rFonts w:ascii="Arial" w:hAnsi="Arial" w:cs="Arial"/>
          <w:b/>
          <w:color w:val="auto"/>
          <w:sz w:val="20"/>
          <w:szCs w:val="20"/>
        </w:rPr>
        <w:t>rendelkezésre állását</w:t>
      </w:r>
      <w:r w:rsidRPr="00A7482B">
        <w:rPr>
          <w:rFonts w:ascii="Arial" w:hAnsi="Arial" w:cs="Arial"/>
          <w:color w:val="auto"/>
          <w:sz w:val="20"/>
          <w:szCs w:val="20"/>
        </w:rPr>
        <w:t xml:space="preserve"> a hatósági szerződés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 Amennyiben a támogatást igénylő helyi önkormányzat, illetve önkormányzati társulás, a jelzálogjog a beruházással érintett ingatlanra, valamint a helyi önkormányzat, illetve önkormányzati társulás, illetve ezek 100 %-os tulajdonában lévő gazdasági társaság tulajdonában álló bármely, a támogatáshoz fedezetet biztosító ingatlanra bejegyezhető. Amennyiben a támogatást igénylő helyi önkormányzat 100 %-os tulajdonában álló gazdasági társaság, illetve önkormányzati társulás 100 %-os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A fedezetként felajánlott zálogingatlan(ok) értékét a megítélt támogatási összeg és járulékai erejéig kell biztosítani.</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Zálogingatlan a Magyarország területén fekvő, per- és szolgalommentes, forgalomképes, nem lakás céljára szolgáló ingatlan lehet. Az ingatlan egésze szolgálhat fedezetül.</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Ingatlan fedezet felajánlásához 30 napnál nem régebbi hiteles tulajdoni lap másolat-szemle, és érvényes, hivatalos, az 54/1997. (VIII. 1.) FM rendeletben és a 25/1997. (VIII. 1.) PM rendeletben előírt tartalmi követelményeknek megfelelő eredeti értékbecslés szükséges, amelyeket a hatósági szerződés megkötéséhez kell csatolni. Az értékbecslés elkészítéséről a kérelmezőnek kell gondoskodnia. A támogatási időszak alatt a kormányhivatal bármikor jogosult saját értékbecslő alkalmazásával meghatározni a biztosítékul szolgáló ingatlanok értékét.</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 jelzálogjog bejegyzésének költségeit a kérelmezőnek kell viselnie.</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 xml:space="preserve">A d) pont szerinti feltétel vizsgálata során, vagyis, hogy az építendő munkásszállás benyújtott terve alapján </w:t>
      </w:r>
      <w:r w:rsidRPr="00A7482B">
        <w:rPr>
          <w:rFonts w:ascii="Arial" w:hAnsi="Arial" w:cs="Arial"/>
          <w:b/>
          <w:sz w:val="20"/>
          <w:szCs w:val="20"/>
        </w:rPr>
        <w:t>a munkásszállás megfelel-e a jogszabályban meghatározott feltételeknek</w:t>
      </w:r>
      <w:r w:rsidRPr="00A7482B">
        <w:rPr>
          <w:rFonts w:ascii="Arial" w:hAnsi="Arial" w:cs="Arial"/>
          <w:sz w:val="20"/>
          <w:szCs w:val="20"/>
        </w:rPr>
        <w:t>, az alábbiakra kell figyelemmel lenni. A nem üzleti célú közösségi, szabadidős szálláshely-szolgáltatásról szóló 173/2003. (X. 28.) Korm. rendelet 2. számú mellékletének VI. fejezete tartalmazza a pihenőházak minősítési követelményeit. Eszerint pihenőháznak minősül különösen a munkásszállás. Így az ott leírt követelményeknek való megfelelést szükséges megvizsgálni.</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lastRenderedPageBreak/>
        <w:t xml:space="preserve">A támogatás megállapításának e) pont ed) alpont szerinti feltétele </w:t>
      </w:r>
      <w:r w:rsidRPr="00A7482B">
        <w:rPr>
          <w:rFonts w:ascii="Arial" w:hAnsi="Arial" w:cs="Arial"/>
          <w:b/>
          <w:sz w:val="20"/>
          <w:szCs w:val="20"/>
        </w:rPr>
        <w:t>a támogatás igénylője és a munkaadó(k) között létrejött szerződés</w:t>
      </w:r>
      <w:r w:rsidRPr="00A7482B">
        <w:rPr>
          <w:rFonts w:ascii="Arial" w:hAnsi="Arial" w:cs="Arial"/>
          <w:sz w:val="20"/>
          <w:szCs w:val="20"/>
        </w:rPr>
        <w:t>, amelyben a munkaadó kötelezettséget vállal arra, hogy</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 olyan személlyel létesít határozatlan idejű, vagy legalább egy évre szóló határozott idejű munkaviszonyt,</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aa) akit álláskeresőként tartanak nyilván vagy</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ab) akinek állandó lakóhelye és a munkavégzés helye legalább 50 km-re található egymástól, vagy a köztük lévő útvonalon tömegközlekedési eszköz nem jár, és</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ac)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b) az a) pontban meghatározott feltételekkel rendelkező, valamint a már alkalmazásában álló, és az a) pont ab) és ac) alpontjában meghatározott feltételekkel rendelkező munkavállalóit a támogatással létrehozott munkásszálláson szállásolja el.</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sz w:val="20"/>
          <w:szCs w:val="20"/>
        </w:rPr>
        <w:t xml:space="preserve">Az e) pont ee) alpontja szerint a támogatást igénylőnek a nyilatkozatok között kötelezettséget kell vállalnia arra, hogy amennyiben </w:t>
      </w:r>
      <w:r w:rsidRPr="00A7482B">
        <w:rPr>
          <w:rFonts w:ascii="Arial" w:hAnsi="Arial" w:cs="Arial"/>
          <w:b/>
          <w:sz w:val="20"/>
          <w:szCs w:val="20"/>
        </w:rPr>
        <w:t>a beruházással érintett ingatlan</w:t>
      </w:r>
      <w:r w:rsidRPr="00A7482B">
        <w:rPr>
          <w:rFonts w:ascii="Arial" w:hAnsi="Arial" w:cs="Arial"/>
          <w:sz w:val="20"/>
          <w:szCs w:val="20"/>
        </w:rPr>
        <w:t xml:space="preserve"> a támogatási igény benyújtásának időpontjában nem áll a tulajdonában, ezen ingatlan </w:t>
      </w:r>
      <w:r w:rsidRPr="00A7482B">
        <w:rPr>
          <w:rFonts w:ascii="Arial" w:hAnsi="Arial" w:cs="Arial"/>
          <w:b/>
          <w:sz w:val="20"/>
          <w:szCs w:val="20"/>
        </w:rPr>
        <w:t>tulajdonjogát legkésőbb a hatósági szerződés megkötésére irányuló kérelem benyújtásának időpontjáig megszerzi</w:t>
      </w:r>
      <w:r w:rsidRPr="00A7482B">
        <w:rPr>
          <w:rFonts w:ascii="Arial" w:hAnsi="Arial" w:cs="Arial"/>
          <w:sz w:val="20"/>
          <w:szCs w:val="20"/>
        </w:rPr>
        <w:t xml:space="preserve">. </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eastAsia="Calibri" w:hAnsi="Arial" w:cs="Arial"/>
          <w:iCs/>
          <w:sz w:val="20"/>
          <w:szCs w:val="20"/>
        </w:rPr>
      </w:pPr>
      <w:r w:rsidRPr="00A7482B">
        <w:rPr>
          <w:rFonts w:ascii="Arial" w:hAnsi="Arial" w:cs="Arial"/>
          <w:sz w:val="20"/>
          <w:szCs w:val="20"/>
        </w:rPr>
        <w:t xml:space="preserve">A f) pont szerinti feltétel vizsgálata, vagyis </w:t>
      </w:r>
      <w:r w:rsidRPr="00A7482B">
        <w:rPr>
          <w:rFonts w:ascii="Arial" w:eastAsia="Calibri" w:hAnsi="Arial" w:cs="Arial"/>
          <w:b/>
          <w:iCs/>
          <w:sz w:val="20"/>
          <w:szCs w:val="20"/>
        </w:rPr>
        <w:t>a munkásszállás működtetése céljából alkalmazandó álláskeresők száma</w:t>
      </w:r>
      <w:r w:rsidRPr="00A7482B">
        <w:rPr>
          <w:rFonts w:ascii="Arial" w:eastAsia="Calibri" w:hAnsi="Arial" w:cs="Arial"/>
          <w:iCs/>
          <w:sz w:val="20"/>
          <w:szCs w:val="20"/>
        </w:rPr>
        <w:t xml:space="preserve"> tekintetében a továbbiakban részletezett maximum érték eléréséig a kialakításra kerülő munkásszállás </w:t>
      </w:r>
      <w:r w:rsidRPr="00A7482B">
        <w:rPr>
          <w:rFonts w:ascii="Arial" w:eastAsia="Calibri" w:hAnsi="Arial" w:cs="Arial"/>
          <w:b/>
          <w:iCs/>
          <w:sz w:val="20"/>
          <w:szCs w:val="20"/>
        </w:rPr>
        <w:t>férőhelyeinek száma az irányadó</w:t>
      </w:r>
      <w:r w:rsidRPr="00A7482B">
        <w:rPr>
          <w:rFonts w:ascii="Arial" w:eastAsia="Calibri" w:hAnsi="Arial" w:cs="Arial"/>
          <w:iCs/>
          <w:sz w:val="20"/>
          <w:szCs w:val="20"/>
        </w:rPr>
        <w:t>. Amennyiben 80 férőhellyel rendelkező munkásszállás kerül kialakításra, a f) pont szerinti legalább 4 fő álláskereső alkalmazása kötelező. 80 férőhelyesnél nagyobb munkásszállás kialakítása esetén 40 férőhelyenként plusz egy fő, de maximum összesen 10 fő álláskereső foglalkoztatása kötelező.</w:t>
      </w:r>
    </w:p>
    <w:p w:rsidR="009855FD" w:rsidRPr="00A7482B" w:rsidRDefault="009855FD" w:rsidP="00A2610E">
      <w:pPr>
        <w:spacing w:line="276" w:lineRule="auto"/>
        <w:jc w:val="both"/>
        <w:rPr>
          <w:rFonts w:ascii="Arial" w:eastAsia="Calibri" w:hAnsi="Arial" w:cs="Arial"/>
          <w:iCs/>
          <w:sz w:val="20"/>
          <w:szCs w:val="20"/>
        </w:rPr>
      </w:pPr>
    </w:p>
    <w:p w:rsidR="009855FD" w:rsidRPr="00A7482B" w:rsidRDefault="009855FD" w:rsidP="00A2610E">
      <w:p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A támogatásban részesülő a beruházás befejezését követően </w:t>
      </w:r>
      <w:r w:rsidRPr="00A7482B">
        <w:rPr>
          <w:rFonts w:ascii="Arial" w:eastAsia="Calibri" w:hAnsi="Arial" w:cs="Arial"/>
          <w:b/>
          <w:sz w:val="20"/>
          <w:szCs w:val="20"/>
          <w:lang w:eastAsia="en-US"/>
        </w:rPr>
        <w:t>bérleti szerződést</w:t>
      </w:r>
      <w:r w:rsidRPr="00A7482B">
        <w:rPr>
          <w:rFonts w:ascii="Arial" w:eastAsia="Calibri" w:hAnsi="Arial" w:cs="Arial"/>
          <w:sz w:val="20"/>
          <w:szCs w:val="20"/>
          <w:lang w:eastAsia="en-US"/>
        </w:rPr>
        <w:t xml:space="preserve"> köt azzal a munkaadóval, amelynek munkavállalói a munkásszállást igénybe veszik. Az elszámolható költségekre nyújtott támogatás esetén az azokból megvalósított beruházást a beruházás befejezésétől (üzembe helyezés időpontjától) számított </w:t>
      </w:r>
      <w:r w:rsidRPr="00A7482B">
        <w:rPr>
          <w:rFonts w:ascii="Arial" w:eastAsia="Calibri" w:hAnsi="Arial" w:cs="Arial"/>
          <w:b/>
          <w:sz w:val="20"/>
          <w:szCs w:val="20"/>
          <w:lang w:eastAsia="en-US"/>
        </w:rPr>
        <w:t>legalább 10 évig kell működtetni</w:t>
      </w:r>
      <w:r w:rsidRPr="00A7482B">
        <w:rPr>
          <w:rFonts w:ascii="Arial" w:eastAsia="Calibri" w:hAnsi="Arial" w:cs="Arial"/>
          <w:sz w:val="20"/>
          <w:szCs w:val="20"/>
          <w:lang w:eastAsia="en-US"/>
        </w:rPr>
        <w:t>.</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numPr>
          <w:ilvl w:val="0"/>
          <w:numId w:val="8"/>
        </w:numPr>
        <w:spacing w:line="276" w:lineRule="auto"/>
        <w:ind w:left="142" w:hanging="142"/>
        <w:jc w:val="both"/>
        <w:rPr>
          <w:rFonts w:ascii="Arial" w:hAnsi="Arial" w:cs="Arial"/>
          <w:sz w:val="20"/>
          <w:szCs w:val="20"/>
          <w:u w:val="single"/>
        </w:rPr>
      </w:pPr>
      <w:r w:rsidRPr="00A7482B">
        <w:rPr>
          <w:rFonts w:ascii="Arial" w:hAnsi="Arial" w:cs="Arial"/>
          <w:sz w:val="20"/>
          <w:szCs w:val="20"/>
          <w:u w:val="single"/>
        </w:rPr>
        <w:t>A támogatás megállapításának folyamata</w:t>
      </w:r>
    </w:p>
    <w:p w:rsidR="009855FD" w:rsidRPr="00A7482B" w:rsidRDefault="009855FD" w:rsidP="00A2610E">
      <w:pPr>
        <w:spacing w:line="276" w:lineRule="auto"/>
        <w:jc w:val="both"/>
        <w:rPr>
          <w:rFonts w:ascii="Arial" w:hAnsi="Arial" w:cs="Arial"/>
          <w:b/>
          <w:sz w:val="20"/>
          <w:szCs w:val="20"/>
        </w:rPr>
      </w:pPr>
    </w:p>
    <w:p w:rsidR="009855FD" w:rsidRPr="00A7482B" w:rsidRDefault="009855FD" w:rsidP="00A2610E">
      <w:pPr>
        <w:spacing w:line="276" w:lineRule="auto"/>
        <w:jc w:val="both"/>
        <w:rPr>
          <w:rFonts w:ascii="Arial" w:hAnsi="Arial" w:cs="Arial"/>
          <w:b/>
          <w:sz w:val="20"/>
          <w:szCs w:val="20"/>
        </w:rPr>
      </w:pPr>
      <w:r w:rsidRPr="00A7482B">
        <w:rPr>
          <w:rFonts w:ascii="Arial" w:hAnsi="Arial" w:cs="Arial"/>
          <w:b/>
          <w:sz w:val="20"/>
          <w:szCs w:val="20"/>
        </w:rPr>
        <w:t>I. szakasz</w:t>
      </w:r>
    </w:p>
    <w:p w:rsidR="009855FD" w:rsidRPr="00A7482B" w:rsidRDefault="009855FD" w:rsidP="00A2610E">
      <w:pPr>
        <w:spacing w:line="276" w:lineRule="auto"/>
        <w:jc w:val="both"/>
        <w:rPr>
          <w:rFonts w:ascii="Arial" w:hAnsi="Arial" w:cs="Arial"/>
          <w:b/>
          <w:sz w:val="20"/>
          <w:szCs w:val="20"/>
        </w:rPr>
      </w:pPr>
    </w:p>
    <w:p w:rsidR="009855FD" w:rsidRPr="00A7482B" w:rsidRDefault="009855FD" w:rsidP="00A2610E">
      <w:pPr>
        <w:spacing w:line="276" w:lineRule="auto"/>
        <w:jc w:val="both"/>
        <w:rPr>
          <w:rFonts w:ascii="Arial" w:hAnsi="Arial" w:cs="Arial"/>
          <w:b/>
          <w:sz w:val="20"/>
          <w:szCs w:val="20"/>
        </w:rPr>
      </w:pPr>
      <w:r w:rsidRPr="00A7482B">
        <w:rPr>
          <w:rFonts w:ascii="Arial" w:hAnsi="Arial" w:cs="Arial"/>
          <w:b/>
          <w:sz w:val="20"/>
          <w:szCs w:val="20"/>
        </w:rPr>
        <w:t>A támogatás iránti igényt</w:t>
      </w:r>
      <w:r w:rsidRPr="00A7482B">
        <w:rPr>
          <w:rFonts w:ascii="Arial" w:hAnsi="Arial" w:cs="Arial"/>
          <w:b/>
          <w:color w:val="000000"/>
          <w:sz w:val="20"/>
          <w:szCs w:val="20"/>
        </w:rPr>
        <w:t xml:space="preserve"> és mellékleteit </w:t>
      </w:r>
      <w:r w:rsidRPr="00A7482B">
        <w:rPr>
          <w:rFonts w:ascii="Arial" w:hAnsi="Arial" w:cs="Arial"/>
          <w:b/>
          <w:sz w:val="20"/>
          <w:szCs w:val="20"/>
        </w:rPr>
        <w:t>az igénylő a székhelye szerint illetékes fővárosi, illetve megyei kormányhivatalhoz nyújthatja be 1 eredeti példányban, valamint 2 példányban elektronikus adathordozón (CD)</w:t>
      </w:r>
      <w:r w:rsidRPr="00A7482B">
        <w:rPr>
          <w:rFonts w:ascii="Arial" w:hAnsi="Arial" w:cs="Arial"/>
          <w:sz w:val="20"/>
          <w:szCs w:val="20"/>
        </w:rPr>
        <w:t xml:space="preserve"> </w:t>
      </w:r>
      <w:r w:rsidRPr="00A7482B">
        <w:rPr>
          <w:rFonts w:ascii="Arial" w:hAnsi="Arial" w:cs="Arial"/>
          <w:b/>
          <w:sz w:val="20"/>
          <w:szCs w:val="20"/>
        </w:rPr>
        <w:t xml:space="preserve">a www.kormany.hu és www.munka.hu honlapon közzétett formanyomtatvány használatával. </w:t>
      </w:r>
    </w:p>
    <w:p w:rsidR="009855FD" w:rsidRPr="00A7482B" w:rsidRDefault="009855FD" w:rsidP="00A2610E">
      <w:pPr>
        <w:spacing w:line="276" w:lineRule="auto"/>
        <w:jc w:val="both"/>
        <w:rPr>
          <w:rFonts w:ascii="Arial" w:hAnsi="Arial" w:cs="Arial"/>
          <w:b/>
          <w:sz w:val="20"/>
          <w:szCs w:val="20"/>
        </w:rPr>
      </w:pPr>
    </w:p>
    <w:p w:rsidR="009855FD" w:rsidRPr="00A7482B" w:rsidRDefault="009855FD" w:rsidP="00A2610E">
      <w:pPr>
        <w:spacing w:line="276" w:lineRule="auto"/>
        <w:jc w:val="both"/>
        <w:rPr>
          <w:rFonts w:ascii="Arial" w:hAnsi="Arial" w:cs="Arial"/>
          <w:b/>
          <w:sz w:val="20"/>
          <w:szCs w:val="20"/>
        </w:rPr>
      </w:pPr>
      <w:r w:rsidRPr="00A7482B">
        <w:rPr>
          <w:rFonts w:ascii="Arial" w:hAnsi="Arial" w:cs="Arial"/>
          <w:b/>
          <w:sz w:val="20"/>
          <w:szCs w:val="20"/>
        </w:rPr>
        <w:t>Az igény mellékletei helyi önkormányzat, önkormányzati társulás igénylő esetén:</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Az építendő munkásszállás tervdokumentációja és költségvetése tevékenységenként (új építés/felújítás)</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 munkásszállás kialakítása szükségességének, a munkásszállás térség foglalkoztatási helyzetére gyakorolt hatásainak bemutatása</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Saját forrás rendelkezésre állásáról szóló nyilatkozat: képviselő-testületi, társulási tanácsi határozat, vagy a képviselő-testület költségvetési rendeletbe, határozatba foglalt – a tartalék feletti rendelkezési jogot átruházó – felhatalmazása alapján a polgármester,  illetve társulási tanács elnökének nyilatkozata</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Ávr. 75. § (1) </w:t>
      </w:r>
      <w:r w:rsidRPr="00A7482B">
        <w:rPr>
          <w:rFonts w:ascii="Arial" w:hAnsi="Arial" w:cs="Arial"/>
          <w:sz w:val="20"/>
          <w:szCs w:val="20"/>
        </w:rPr>
        <w:lastRenderedPageBreak/>
        <w:t>bekezdése alapján a jogerős építési engedélyt legkésőbb a hatósági szerződés megkötésének napjáig szükséges megszerezni, és a kormányhivatal részére megküldeni.</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 23/2017. (II. 3.) Korm. rendelet 2. § (4) bekezdésben meghatározott tartalommal a térség munkaadóval kötött szerződés</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NAV által kiadott, a köztartozás-mentességet igazoló 30 napnál nem régebbi közokirat (amennyiben a támogatás igénylője nem szerepel a köztartozásmentes adózói adatbázisban)</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Nyilatkozatok</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 munkásszállás üzemeltetésére vonatkozó nyilatkozat (a munkásszállást saját maga vagy más üzemelteti, milyen üzemeltetési költségek várhatók a fenntartási időszak alatt, és azoknak mi a forrása)</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spacing w:line="276" w:lineRule="auto"/>
        <w:jc w:val="both"/>
        <w:rPr>
          <w:rFonts w:ascii="Arial" w:hAnsi="Arial" w:cs="Arial"/>
          <w:b/>
          <w:sz w:val="20"/>
          <w:szCs w:val="20"/>
        </w:rPr>
      </w:pPr>
      <w:r w:rsidRPr="00A7482B">
        <w:rPr>
          <w:rFonts w:ascii="Arial" w:hAnsi="Arial" w:cs="Arial"/>
          <w:b/>
          <w:sz w:val="20"/>
          <w:szCs w:val="20"/>
        </w:rPr>
        <w:t>Az igény mellékletei helyi önkormányzat, önkormányzati társulás 100 %-os tulajdonában álló gazdasági társaság igénylő esetén:</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Az építendő munkásszállás tervdokumentációja és költségvetése tevékenységenként (új építés/felújítás)</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 munkásszállás kialakítása szükségességének, a munkásszállás térség foglalkoztatási helyzetére gyakorolt hatásainak bemutatása</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Saját forrás rendelkezésre állásáról szóló nyilatkozat: a vezető tisztségviselő nyilatkozata a saját forrás rendelkezésre állásáról</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Ávr. 75. § (1) bekezdése alapján a jogerős építési engedélyt legkésőbb a hatósági szerződés megkötésének napjáig szükséges megszerezni, és a kormányhivatal részére megküldeni.</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A 23/2017. (II. 3.) Korm. rendelet 2. § (4) bekezdésben meghatározott tartalommal a térség munkaadóval kötött szerződés</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NAV által kiadott, a köztartozás-mentességet igazoló 30 napnál nem régebbi közokirat (amennyiben a támogatás igénylője nem szerepel a köztartozásmentes adózói adatbázisban)</w:t>
      </w:r>
    </w:p>
    <w:p w:rsidR="009855FD" w:rsidRPr="00A7482B" w:rsidRDefault="009855FD" w:rsidP="00A2610E">
      <w:pPr>
        <w:numPr>
          <w:ilvl w:val="0"/>
          <w:numId w:val="4"/>
        </w:numPr>
        <w:spacing w:line="276" w:lineRule="auto"/>
        <w:jc w:val="both"/>
        <w:rPr>
          <w:rFonts w:ascii="Arial" w:hAnsi="Arial" w:cs="Arial"/>
          <w:sz w:val="20"/>
          <w:szCs w:val="20"/>
        </w:rPr>
      </w:pPr>
      <w:r w:rsidRPr="00A7482B">
        <w:rPr>
          <w:rFonts w:ascii="Arial" w:hAnsi="Arial" w:cs="Arial"/>
          <w:sz w:val="20"/>
          <w:szCs w:val="20"/>
        </w:rPr>
        <w:t>Nyilatkozatok</w:t>
      </w:r>
    </w:p>
    <w:p w:rsidR="009855FD" w:rsidRPr="00A7482B" w:rsidRDefault="009855FD" w:rsidP="00A2610E">
      <w:pPr>
        <w:numPr>
          <w:ilvl w:val="0"/>
          <w:numId w:val="4"/>
        </w:numPr>
        <w:autoSpaceDE w:val="0"/>
        <w:autoSpaceDN w:val="0"/>
        <w:adjustRightInd w:val="0"/>
        <w:spacing w:line="276" w:lineRule="auto"/>
        <w:jc w:val="both"/>
        <w:rPr>
          <w:rFonts w:ascii="Arial" w:hAnsi="Arial" w:cs="Arial"/>
          <w:sz w:val="20"/>
          <w:szCs w:val="20"/>
        </w:rPr>
      </w:pPr>
      <w:r w:rsidRPr="00A7482B">
        <w:rPr>
          <w:rFonts w:ascii="Arial" w:hAnsi="Arial" w:cs="Arial"/>
          <w:sz w:val="20"/>
          <w:szCs w:val="20"/>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9855FD" w:rsidRPr="00A7482B" w:rsidRDefault="009855FD" w:rsidP="00A2610E">
      <w:pPr>
        <w:numPr>
          <w:ilvl w:val="0"/>
          <w:numId w:val="4"/>
        </w:numPr>
        <w:autoSpaceDE w:val="0"/>
        <w:autoSpaceDN w:val="0"/>
        <w:adjustRightInd w:val="0"/>
        <w:spacing w:line="276" w:lineRule="auto"/>
        <w:jc w:val="both"/>
        <w:rPr>
          <w:rFonts w:ascii="Arial" w:hAnsi="Arial" w:cs="Arial"/>
          <w:sz w:val="20"/>
          <w:szCs w:val="20"/>
        </w:rPr>
      </w:pPr>
      <w:r w:rsidRPr="00A7482B">
        <w:rPr>
          <w:rFonts w:ascii="Arial" w:hAnsi="Arial" w:cs="Arial"/>
          <w:sz w:val="20"/>
          <w:szCs w:val="20"/>
        </w:rPr>
        <w:t>A társaság létesítő okiratának vagy jogszabályban meghatározott nyilvántartásba vételét igazoló okiratának eredeti példánya</w:t>
      </w:r>
    </w:p>
    <w:p w:rsidR="009855FD" w:rsidRPr="00A7482B" w:rsidRDefault="009855FD" w:rsidP="00A2610E">
      <w:pPr>
        <w:spacing w:line="276" w:lineRule="auto"/>
        <w:jc w:val="both"/>
        <w:rPr>
          <w:rFonts w:ascii="Arial" w:hAnsi="Arial" w:cs="Arial"/>
          <w:b/>
          <w:sz w:val="20"/>
          <w:szCs w:val="20"/>
        </w:rPr>
      </w:pP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r w:rsidRPr="00A7482B">
        <w:rPr>
          <w:rFonts w:ascii="Arial" w:hAnsi="Arial" w:cs="Arial"/>
          <w:b/>
          <w:sz w:val="20"/>
          <w:szCs w:val="20"/>
        </w:rPr>
        <w:t xml:space="preserve">A támogatásról – </w:t>
      </w:r>
      <w:r w:rsidRPr="00A7482B">
        <w:rPr>
          <w:rFonts w:ascii="Arial" w:hAnsi="Arial" w:cs="Arial"/>
          <w:sz w:val="20"/>
          <w:szCs w:val="20"/>
        </w:rPr>
        <w:t>legfeljebb az igény benyújtásától számított hatvanadik napon –</w:t>
      </w:r>
      <w:r w:rsidRPr="00A7482B">
        <w:rPr>
          <w:rFonts w:ascii="Arial" w:hAnsi="Arial" w:cs="Arial"/>
          <w:b/>
          <w:sz w:val="20"/>
          <w:szCs w:val="20"/>
        </w:rPr>
        <w:t xml:space="preserve"> mérlegelési jogkörben a foglalkoztatáspolitikáért felelős miniszter dönt. </w:t>
      </w:r>
      <w:r w:rsidRPr="00A7482B">
        <w:rPr>
          <w:rFonts w:ascii="Arial" w:hAnsi="Arial" w:cs="Arial"/>
          <w:sz w:val="20"/>
          <w:szCs w:val="20"/>
        </w:rPr>
        <w:t xml:space="preserve">A miniszter döntéséről a kormányhivatal haladéktalanul tájékoztatja az igénylőt. </w:t>
      </w: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p>
    <w:p w:rsidR="009855FD" w:rsidRPr="00A7482B" w:rsidRDefault="009855FD" w:rsidP="00A2610E">
      <w:pPr>
        <w:spacing w:line="276" w:lineRule="auto"/>
        <w:jc w:val="both"/>
        <w:rPr>
          <w:rFonts w:ascii="Arial" w:hAnsi="Arial" w:cs="Arial"/>
          <w:b/>
          <w:sz w:val="20"/>
          <w:szCs w:val="20"/>
        </w:rPr>
      </w:pPr>
      <w:r w:rsidRPr="00A7482B">
        <w:rPr>
          <w:rFonts w:ascii="Arial" w:hAnsi="Arial" w:cs="Arial"/>
          <w:b/>
          <w:sz w:val="20"/>
          <w:szCs w:val="20"/>
        </w:rPr>
        <w:t>II. szakasz</w:t>
      </w: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r w:rsidRPr="00A7482B">
        <w:rPr>
          <w:rFonts w:ascii="Arial" w:hAnsi="Arial" w:cs="Arial"/>
          <w:sz w:val="20"/>
          <w:szCs w:val="20"/>
        </w:rPr>
        <w:t>A támogatást igénylő (</w:t>
      </w:r>
      <w:r w:rsidRPr="00A7482B">
        <w:rPr>
          <w:rFonts w:ascii="Arial" w:hAnsi="Arial" w:cs="Arial"/>
          <w:b/>
          <w:sz w:val="20"/>
          <w:szCs w:val="20"/>
        </w:rPr>
        <w:t>kérelmező</w:t>
      </w:r>
      <w:r w:rsidRPr="00A7482B">
        <w:rPr>
          <w:rFonts w:ascii="Arial" w:hAnsi="Arial" w:cs="Arial"/>
          <w:sz w:val="20"/>
          <w:szCs w:val="20"/>
        </w:rPr>
        <w:t xml:space="preserve">) az értesítés kézhezvételét követő </w:t>
      </w:r>
      <w:r w:rsidRPr="00A7482B">
        <w:rPr>
          <w:rFonts w:ascii="Arial" w:hAnsi="Arial" w:cs="Arial"/>
          <w:b/>
          <w:sz w:val="20"/>
          <w:szCs w:val="20"/>
        </w:rPr>
        <w:t>hatvan napon belül</w:t>
      </w:r>
      <w:r w:rsidRPr="00A7482B">
        <w:rPr>
          <w:rFonts w:ascii="Arial" w:hAnsi="Arial" w:cs="Arial"/>
          <w:sz w:val="20"/>
          <w:szCs w:val="20"/>
        </w:rPr>
        <w:t xml:space="preserve"> </w:t>
      </w:r>
      <w:r w:rsidRPr="00A7482B">
        <w:rPr>
          <w:rFonts w:ascii="Arial" w:hAnsi="Arial" w:cs="Arial"/>
          <w:b/>
          <w:sz w:val="20"/>
          <w:szCs w:val="20"/>
        </w:rPr>
        <w:t>nyújthatja be a hatósági szerződés megkötésére irányuló kérelmét a kormányhivatalhoz</w:t>
      </w:r>
      <w:r w:rsidRPr="00A7482B">
        <w:rPr>
          <w:rFonts w:ascii="Arial" w:hAnsi="Arial" w:cs="Arial"/>
          <w:sz w:val="20"/>
          <w:szCs w:val="20"/>
        </w:rPr>
        <w:t xml:space="preserve">. </w:t>
      </w:r>
    </w:p>
    <w:p w:rsidR="009855FD" w:rsidRPr="00A7482B" w:rsidRDefault="009855FD" w:rsidP="00A2610E">
      <w:pPr>
        <w:tabs>
          <w:tab w:val="left" w:pos="5671"/>
        </w:tabs>
        <w:spacing w:line="276" w:lineRule="auto"/>
        <w:jc w:val="both"/>
        <w:rPr>
          <w:rFonts w:ascii="Arial" w:hAnsi="Arial" w:cs="Arial"/>
          <w:sz w:val="20"/>
          <w:szCs w:val="20"/>
        </w:rPr>
      </w:pPr>
    </w:p>
    <w:p w:rsidR="009855FD" w:rsidRPr="00A7482B" w:rsidRDefault="009855FD" w:rsidP="00A2610E">
      <w:pPr>
        <w:tabs>
          <w:tab w:val="left" w:pos="5671"/>
        </w:tabs>
        <w:spacing w:line="276" w:lineRule="auto"/>
        <w:jc w:val="both"/>
        <w:rPr>
          <w:rFonts w:ascii="Arial" w:hAnsi="Arial" w:cs="Arial"/>
          <w:sz w:val="20"/>
          <w:szCs w:val="20"/>
        </w:rPr>
      </w:pPr>
      <w:r w:rsidRPr="00A7482B">
        <w:rPr>
          <w:rFonts w:ascii="Arial" w:hAnsi="Arial" w:cs="Arial"/>
          <w:sz w:val="20"/>
          <w:szCs w:val="20"/>
        </w:rPr>
        <w:t xml:space="preserve">A hatósági szerződés megkötéséhez </w:t>
      </w:r>
      <w:r w:rsidRPr="00A7482B">
        <w:rPr>
          <w:rFonts w:ascii="Arial" w:hAnsi="Arial" w:cs="Arial"/>
          <w:b/>
          <w:sz w:val="20"/>
          <w:szCs w:val="20"/>
        </w:rPr>
        <w:t>a kérelem mellékleteként az alábbi dokumentumokat szükséges csatolni</w:t>
      </w:r>
      <w:r w:rsidRPr="00A7482B">
        <w:rPr>
          <w:rFonts w:ascii="Arial" w:hAnsi="Arial" w:cs="Arial"/>
          <w:sz w:val="20"/>
          <w:szCs w:val="20"/>
        </w:rPr>
        <w:t>:</w:t>
      </w:r>
    </w:p>
    <w:p w:rsidR="009855FD" w:rsidRPr="00A7482B" w:rsidRDefault="009855FD" w:rsidP="00A2610E">
      <w:pPr>
        <w:numPr>
          <w:ilvl w:val="0"/>
          <w:numId w:val="7"/>
        </w:numPr>
        <w:spacing w:line="276" w:lineRule="auto"/>
        <w:ind w:left="567" w:hanging="207"/>
        <w:jc w:val="both"/>
        <w:rPr>
          <w:rFonts w:ascii="Arial" w:hAnsi="Arial" w:cs="Arial"/>
          <w:sz w:val="20"/>
          <w:szCs w:val="20"/>
        </w:rPr>
      </w:pPr>
      <w:r w:rsidRPr="00A7482B">
        <w:rPr>
          <w:rFonts w:ascii="Arial" w:hAnsi="Arial" w:cs="Arial"/>
          <w:sz w:val="20"/>
          <w:szCs w:val="20"/>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9855FD" w:rsidRPr="00A7482B" w:rsidRDefault="009855FD" w:rsidP="00A2610E">
      <w:pPr>
        <w:numPr>
          <w:ilvl w:val="0"/>
          <w:numId w:val="7"/>
        </w:numPr>
        <w:spacing w:line="276" w:lineRule="auto"/>
        <w:ind w:left="567" w:hanging="207"/>
        <w:jc w:val="both"/>
        <w:rPr>
          <w:rFonts w:ascii="Arial" w:hAnsi="Arial" w:cs="Arial"/>
          <w:sz w:val="20"/>
          <w:szCs w:val="20"/>
        </w:rPr>
      </w:pPr>
      <w:r w:rsidRPr="00A7482B">
        <w:rPr>
          <w:rFonts w:ascii="Arial" w:hAnsi="Arial" w:cs="Arial"/>
          <w:sz w:val="20"/>
          <w:szCs w:val="20"/>
        </w:rPr>
        <w:lastRenderedPageBreak/>
        <w:t>A fedezetként megjelölt ingatlan(ok)ra vonatkozó érvényes, hivatalos, az 54/1997. (VIII. 1.) FM rendeletben és a 25/1997. (VIII. 1.) PM rendeletben előírt tartalmi követelményeknek megfelelő eredeti értékbecslés</w:t>
      </w:r>
    </w:p>
    <w:p w:rsidR="009855FD" w:rsidRPr="00A7482B" w:rsidRDefault="009855FD" w:rsidP="00A2610E">
      <w:pPr>
        <w:numPr>
          <w:ilvl w:val="0"/>
          <w:numId w:val="7"/>
        </w:numPr>
        <w:spacing w:line="276" w:lineRule="auto"/>
        <w:ind w:left="567" w:hanging="207"/>
        <w:jc w:val="both"/>
        <w:rPr>
          <w:rFonts w:ascii="Arial" w:hAnsi="Arial" w:cs="Arial"/>
          <w:sz w:val="20"/>
          <w:szCs w:val="20"/>
        </w:rPr>
      </w:pPr>
      <w:r w:rsidRPr="00A7482B">
        <w:rPr>
          <w:rFonts w:ascii="Arial" w:hAnsi="Arial" w:cs="Arial"/>
          <w:sz w:val="20"/>
          <w:szCs w:val="20"/>
        </w:rPr>
        <w:t>A kérelem benyújtását megelőző 30 napnál nem régebbi hiteles tulajdoni lap másolat-szemle</w:t>
      </w:r>
    </w:p>
    <w:p w:rsidR="009855FD" w:rsidRPr="00A7482B" w:rsidRDefault="009855FD" w:rsidP="00A2610E">
      <w:pPr>
        <w:numPr>
          <w:ilvl w:val="0"/>
          <w:numId w:val="7"/>
        </w:numPr>
        <w:spacing w:line="276" w:lineRule="auto"/>
        <w:ind w:left="567" w:hanging="207"/>
        <w:jc w:val="both"/>
        <w:rPr>
          <w:rFonts w:ascii="Arial" w:hAnsi="Arial" w:cs="Arial"/>
          <w:sz w:val="20"/>
          <w:szCs w:val="20"/>
        </w:rPr>
      </w:pPr>
      <w:r w:rsidRPr="00A7482B">
        <w:rPr>
          <w:rFonts w:ascii="Arial" w:hAnsi="Arial" w:cs="Arial"/>
          <w:sz w:val="20"/>
          <w:szCs w:val="20"/>
        </w:rPr>
        <w:t>Amennyiben a támogatási igényben megjelölt összegnél kevesebb összegű támogatás került megítélésre:</w:t>
      </w:r>
    </w:p>
    <w:p w:rsidR="009855FD" w:rsidRPr="00A7482B" w:rsidRDefault="009855FD" w:rsidP="00A2610E">
      <w:pPr>
        <w:numPr>
          <w:ilvl w:val="0"/>
          <w:numId w:val="9"/>
        </w:numPr>
        <w:spacing w:line="276" w:lineRule="auto"/>
        <w:ind w:left="1418" w:hanging="425"/>
        <w:jc w:val="both"/>
        <w:rPr>
          <w:rFonts w:ascii="Arial" w:hAnsi="Arial" w:cs="Arial"/>
          <w:sz w:val="20"/>
          <w:szCs w:val="20"/>
        </w:rPr>
      </w:pPr>
      <w:r w:rsidRPr="00A7482B">
        <w:rPr>
          <w:rFonts w:ascii="Arial" w:hAnsi="Arial" w:cs="Arial"/>
          <w:sz w:val="20"/>
          <w:szCs w:val="20"/>
        </w:rPr>
        <w:t>nyilatkozni szükséges a megvalósításhoz szükséges pénzügyi fedezet különbözetének pótlásáról, vagy</w:t>
      </w:r>
    </w:p>
    <w:p w:rsidR="009855FD" w:rsidRPr="00A7482B" w:rsidRDefault="009855FD" w:rsidP="00A2610E">
      <w:pPr>
        <w:numPr>
          <w:ilvl w:val="0"/>
          <w:numId w:val="9"/>
        </w:numPr>
        <w:spacing w:line="276" w:lineRule="auto"/>
        <w:ind w:left="1418" w:hanging="425"/>
        <w:jc w:val="both"/>
        <w:rPr>
          <w:rFonts w:ascii="Arial" w:hAnsi="Arial" w:cs="Arial"/>
          <w:sz w:val="20"/>
          <w:szCs w:val="20"/>
        </w:rPr>
      </w:pPr>
      <w:r w:rsidRPr="00A7482B">
        <w:rPr>
          <w:rFonts w:ascii="Arial" w:hAnsi="Arial" w:cs="Arial"/>
          <w:sz w:val="20"/>
          <w:szCs w:val="20"/>
        </w:rPr>
        <w:t>a beruházás megvalósítására vonatkozó, a rendelkezésre álló összegek figyelembevételével átdolgozott tervet szükséges benyújtani</w:t>
      </w:r>
    </w:p>
    <w:p w:rsidR="009855FD" w:rsidRPr="00A7482B" w:rsidRDefault="009855FD" w:rsidP="00A2610E">
      <w:pPr>
        <w:numPr>
          <w:ilvl w:val="0"/>
          <w:numId w:val="7"/>
        </w:numPr>
        <w:spacing w:line="276" w:lineRule="auto"/>
        <w:ind w:left="567" w:hanging="207"/>
        <w:jc w:val="both"/>
        <w:rPr>
          <w:rFonts w:ascii="Arial" w:hAnsi="Arial" w:cs="Arial"/>
          <w:sz w:val="20"/>
          <w:szCs w:val="20"/>
        </w:rPr>
      </w:pPr>
      <w:r w:rsidRPr="00A7482B">
        <w:rPr>
          <w:rFonts w:ascii="Arial" w:hAnsi="Arial" w:cs="Arial"/>
          <w:sz w:val="20"/>
          <w:szCs w:val="20"/>
        </w:rPr>
        <w:t>Amennyiben a saját forrás biztosításához pénzintézeti hitel igénybevételére kerül sor, a hitelszerződés bemutatása a hatósági szerződés megkötésének feltétele</w:t>
      </w:r>
    </w:p>
    <w:p w:rsidR="009855FD" w:rsidRPr="00A7482B" w:rsidRDefault="009855FD" w:rsidP="00A2610E">
      <w:pPr>
        <w:numPr>
          <w:ilvl w:val="0"/>
          <w:numId w:val="7"/>
        </w:numPr>
        <w:spacing w:line="276" w:lineRule="auto"/>
        <w:ind w:left="567" w:hanging="207"/>
        <w:jc w:val="both"/>
        <w:rPr>
          <w:rFonts w:ascii="Arial" w:hAnsi="Arial" w:cs="Arial"/>
          <w:sz w:val="20"/>
          <w:szCs w:val="20"/>
        </w:rPr>
      </w:pPr>
      <w:r w:rsidRPr="00A7482B">
        <w:rPr>
          <w:rFonts w:ascii="Arial" w:hAnsi="Arial" w:cs="Arial"/>
          <w:sz w:val="20"/>
          <w:szCs w:val="20"/>
        </w:rPr>
        <w:t>Amennyiben a beruházással érintett ingatlan a támogatási igény benyújtásának időpontjában nem állt az igénylő tulajdonában, nyilatkozat arról, hogy az ingatlan tulajdonjogát a kérelem benyújtásának időpontjáig megszerezte</w:t>
      </w: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r w:rsidRPr="00A7482B">
        <w:rPr>
          <w:rFonts w:ascii="Arial" w:hAnsi="Arial" w:cs="Arial"/>
          <w:sz w:val="20"/>
          <w:szCs w:val="20"/>
        </w:rPr>
        <w:t xml:space="preserve">Amennyiben a kérelem és a szükséges mellékletek hiánytalanul benyújtásra kerültek, a kormányhivatal </w:t>
      </w:r>
      <w:r w:rsidRPr="00A7482B">
        <w:rPr>
          <w:rFonts w:ascii="Arial" w:hAnsi="Arial" w:cs="Arial"/>
          <w:b/>
          <w:sz w:val="20"/>
          <w:szCs w:val="20"/>
        </w:rPr>
        <w:t>nyolc napon belül</w:t>
      </w:r>
      <w:r w:rsidRPr="00A7482B">
        <w:rPr>
          <w:rFonts w:ascii="Arial" w:hAnsi="Arial" w:cs="Arial"/>
          <w:sz w:val="20"/>
          <w:szCs w:val="20"/>
        </w:rPr>
        <w:t xml:space="preserve">, sommás eljárás keretében jár el. Amennyiben a fenti feltétel nem teljesül, a kérelmet teljes eljárásban kell elbírálni, az ügyintézési határidő </w:t>
      </w:r>
      <w:r w:rsidRPr="00A7482B">
        <w:rPr>
          <w:rFonts w:ascii="Arial" w:hAnsi="Arial" w:cs="Arial"/>
          <w:b/>
          <w:sz w:val="20"/>
          <w:szCs w:val="20"/>
        </w:rPr>
        <w:t>huszonöt nap</w:t>
      </w:r>
      <w:r w:rsidRPr="00A7482B">
        <w:rPr>
          <w:rFonts w:ascii="Arial" w:hAnsi="Arial" w:cs="Arial"/>
          <w:sz w:val="20"/>
          <w:szCs w:val="20"/>
        </w:rPr>
        <w:t>.</w:t>
      </w: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p>
    <w:p w:rsidR="009855FD" w:rsidRPr="00A7482B" w:rsidRDefault="009855FD" w:rsidP="00A2610E">
      <w:pPr>
        <w:numPr>
          <w:ilvl w:val="0"/>
          <w:numId w:val="8"/>
        </w:numPr>
        <w:spacing w:line="276" w:lineRule="auto"/>
        <w:ind w:left="142" w:hanging="142"/>
        <w:jc w:val="both"/>
        <w:rPr>
          <w:rFonts w:ascii="Arial" w:hAnsi="Arial" w:cs="Arial"/>
          <w:sz w:val="20"/>
          <w:szCs w:val="20"/>
          <w:u w:val="single"/>
        </w:rPr>
      </w:pPr>
      <w:r w:rsidRPr="00A7482B">
        <w:rPr>
          <w:rFonts w:ascii="Arial" w:hAnsi="Arial" w:cs="Arial"/>
          <w:sz w:val="20"/>
          <w:szCs w:val="20"/>
          <w:u w:val="single"/>
        </w:rPr>
        <w:t>A támogatás formája, mértéke, elszámolható költségek</w:t>
      </w:r>
    </w:p>
    <w:p w:rsidR="009855FD" w:rsidRPr="00A7482B" w:rsidRDefault="009855FD" w:rsidP="00A2610E">
      <w:pPr>
        <w:numPr>
          <w:ilvl w:val="12"/>
          <w:numId w:val="0"/>
        </w:numPr>
        <w:tabs>
          <w:tab w:val="left" w:pos="-1701"/>
        </w:tabs>
        <w:spacing w:line="276" w:lineRule="auto"/>
        <w:ind w:right="-1"/>
        <w:jc w:val="both"/>
        <w:rPr>
          <w:rFonts w:ascii="Arial" w:hAnsi="Arial" w:cs="Arial"/>
          <w:sz w:val="20"/>
          <w:szCs w:val="20"/>
        </w:rPr>
      </w:pPr>
    </w:p>
    <w:p w:rsidR="009855FD" w:rsidRPr="00A7482B" w:rsidRDefault="009855FD" w:rsidP="00A2610E">
      <w:pPr>
        <w:spacing w:line="276" w:lineRule="auto"/>
        <w:jc w:val="both"/>
        <w:rPr>
          <w:rFonts w:ascii="Arial" w:hAnsi="Arial" w:cs="Arial"/>
          <w:sz w:val="20"/>
          <w:szCs w:val="20"/>
        </w:rPr>
      </w:pPr>
      <w:r w:rsidRPr="00A7482B">
        <w:rPr>
          <w:rFonts w:ascii="Arial" w:hAnsi="Arial" w:cs="Arial"/>
          <w:b/>
          <w:sz w:val="20"/>
          <w:szCs w:val="20"/>
        </w:rPr>
        <w:t>Vissza nem térítendő</w:t>
      </w:r>
      <w:r w:rsidRPr="00A7482B">
        <w:rPr>
          <w:rFonts w:ascii="Arial" w:hAnsi="Arial" w:cs="Arial"/>
          <w:sz w:val="20"/>
          <w:szCs w:val="20"/>
        </w:rPr>
        <w:t xml:space="preserve"> </w:t>
      </w:r>
      <w:r w:rsidRPr="00A7482B">
        <w:rPr>
          <w:rFonts w:ascii="Arial" w:hAnsi="Arial" w:cs="Arial"/>
          <w:b/>
          <w:sz w:val="20"/>
          <w:szCs w:val="20"/>
        </w:rPr>
        <w:t>támogatás</w:t>
      </w:r>
      <w:r w:rsidRPr="00A7482B">
        <w:rPr>
          <w:rFonts w:ascii="Arial" w:hAnsi="Arial" w:cs="Arial"/>
          <w:sz w:val="20"/>
          <w:szCs w:val="20"/>
        </w:rPr>
        <w:t xml:space="preserve"> nyújtható az új ingatlan építéséhez, vagy meglévő ingatlan felújításához szükséges építési költségek tekintetében. </w:t>
      </w:r>
      <w:r w:rsidRPr="00A7482B">
        <w:rPr>
          <w:rFonts w:ascii="Arial" w:hAnsi="Arial" w:cs="Arial"/>
          <w:b/>
          <w:sz w:val="20"/>
          <w:szCs w:val="20"/>
        </w:rPr>
        <w:t>Visszatérítendő támogatás</w:t>
      </w:r>
      <w:r w:rsidRPr="00A7482B">
        <w:rPr>
          <w:rFonts w:ascii="Arial" w:hAnsi="Arial" w:cs="Arial"/>
          <w:sz w:val="20"/>
          <w:szCs w:val="20"/>
        </w:rPr>
        <w:t xml:space="preserve"> nyújtható a beruházás célját szolgáló új tárgyi eszközök beszerzéséhez. Amennyiben a benyújtott támogatási igény mindkét támogatás nyújtására együttesen irányul, abban az esetben a támogatás </w:t>
      </w:r>
      <w:r w:rsidRPr="00A7482B">
        <w:rPr>
          <w:rFonts w:ascii="Arial" w:hAnsi="Arial" w:cs="Arial"/>
          <w:b/>
          <w:sz w:val="20"/>
          <w:szCs w:val="20"/>
        </w:rPr>
        <w:t>részben</w:t>
      </w:r>
      <w:r w:rsidRPr="00A7482B">
        <w:rPr>
          <w:rFonts w:ascii="Arial" w:hAnsi="Arial" w:cs="Arial"/>
          <w:sz w:val="20"/>
          <w:szCs w:val="20"/>
        </w:rPr>
        <w:t xml:space="preserve"> – a beruházás célját szolgáló új tárgyi eszközök beszerzése tekintetében – </w:t>
      </w:r>
      <w:r w:rsidRPr="00A7482B">
        <w:rPr>
          <w:rFonts w:ascii="Arial" w:hAnsi="Arial" w:cs="Arial"/>
          <w:b/>
          <w:sz w:val="20"/>
          <w:szCs w:val="20"/>
        </w:rPr>
        <w:t>visszatérítendő</w:t>
      </w:r>
      <w:r w:rsidRPr="00A7482B">
        <w:rPr>
          <w:rFonts w:ascii="Arial" w:hAnsi="Arial" w:cs="Arial"/>
          <w:sz w:val="20"/>
          <w:szCs w:val="20"/>
        </w:rPr>
        <w:t>.</w:t>
      </w:r>
    </w:p>
    <w:p w:rsidR="009855FD" w:rsidRPr="00A7482B" w:rsidRDefault="009855FD" w:rsidP="00A2610E">
      <w:pPr>
        <w:spacing w:line="276" w:lineRule="auto"/>
        <w:jc w:val="both"/>
        <w:rPr>
          <w:rFonts w:ascii="Arial" w:hAnsi="Arial" w:cs="Arial"/>
          <w:sz w:val="20"/>
          <w:szCs w:val="20"/>
        </w:rPr>
      </w:pPr>
    </w:p>
    <w:p w:rsidR="009855FD" w:rsidRPr="00A7482B" w:rsidRDefault="009855FD" w:rsidP="00A2610E">
      <w:pPr>
        <w:pStyle w:val="Cmsor2"/>
        <w:spacing w:line="276" w:lineRule="auto"/>
        <w:rPr>
          <w:rFonts w:ascii="Arial" w:hAnsi="Arial" w:cs="Arial"/>
        </w:rPr>
      </w:pPr>
      <w:bookmarkStart w:id="11" w:name="_Toc479678864"/>
      <w:bookmarkStart w:id="12" w:name="_Toc479762382"/>
      <w:bookmarkStart w:id="13" w:name="_Toc479762600"/>
      <w:bookmarkStart w:id="14" w:name="_Toc481670179"/>
      <w:bookmarkStart w:id="15" w:name="_Toc481754089"/>
      <w:bookmarkStart w:id="16" w:name="_Toc482277717"/>
      <w:bookmarkStart w:id="17" w:name="_Toc501548276"/>
      <w:bookmarkStart w:id="18" w:name="_Toc525296743"/>
      <w:bookmarkStart w:id="19" w:name="_Toc525561263"/>
      <w:bookmarkStart w:id="20" w:name="_Toc526412811"/>
      <w:r w:rsidRPr="00A7482B">
        <w:rPr>
          <w:rFonts w:ascii="Arial" w:hAnsi="Arial" w:cs="Arial"/>
        </w:rPr>
        <w:t>A támogatás terhére 100 % előleg adható.</w:t>
      </w:r>
      <w:bookmarkEnd w:id="11"/>
      <w:bookmarkEnd w:id="12"/>
      <w:bookmarkEnd w:id="13"/>
      <w:bookmarkEnd w:id="14"/>
      <w:bookmarkEnd w:id="15"/>
      <w:bookmarkEnd w:id="16"/>
      <w:bookmarkEnd w:id="17"/>
      <w:bookmarkEnd w:id="18"/>
      <w:bookmarkEnd w:id="19"/>
      <w:bookmarkEnd w:id="20"/>
    </w:p>
    <w:p w:rsidR="009855FD" w:rsidRPr="00A7482B" w:rsidRDefault="009855FD" w:rsidP="00A2610E">
      <w:pPr>
        <w:spacing w:line="276" w:lineRule="auto"/>
        <w:rPr>
          <w:rFonts w:ascii="Arial" w:hAnsi="Arial" w:cs="Arial"/>
          <w:sz w:val="20"/>
          <w:szCs w:val="20"/>
        </w:rPr>
      </w:pPr>
    </w:p>
    <w:p w:rsidR="009855FD" w:rsidRPr="00A7482B" w:rsidRDefault="009855FD" w:rsidP="00A2610E">
      <w:pPr>
        <w:spacing w:line="276" w:lineRule="auto"/>
        <w:jc w:val="both"/>
        <w:rPr>
          <w:rFonts w:ascii="Arial" w:eastAsia="Calibri" w:hAnsi="Arial" w:cs="Arial"/>
          <w:b/>
          <w:sz w:val="20"/>
          <w:szCs w:val="20"/>
          <w:lang w:eastAsia="en-US"/>
        </w:rPr>
      </w:pPr>
      <w:r w:rsidRPr="00A7482B">
        <w:rPr>
          <w:rFonts w:ascii="Arial" w:eastAsia="Calibri" w:hAnsi="Arial" w:cs="Arial"/>
          <w:b/>
          <w:sz w:val="20"/>
          <w:szCs w:val="20"/>
          <w:lang w:eastAsia="en-US"/>
        </w:rPr>
        <w:t>A támogatás maximális mértékének megállapítására az alábbi két szempont együttes figyelembe vétele alapján kerül sor:</w:t>
      </w:r>
    </w:p>
    <w:p w:rsidR="009855FD" w:rsidRPr="00A7482B" w:rsidRDefault="009855FD" w:rsidP="00A2610E">
      <w:pPr>
        <w:spacing w:line="276" w:lineRule="auto"/>
        <w:jc w:val="both"/>
        <w:rPr>
          <w:rFonts w:ascii="Arial" w:eastAsia="Calibri" w:hAnsi="Arial" w:cs="Arial"/>
          <w:b/>
          <w:sz w:val="20"/>
          <w:szCs w:val="20"/>
          <w:lang w:eastAsia="en-US"/>
        </w:rPr>
      </w:pPr>
    </w:p>
    <w:p w:rsidR="009855FD" w:rsidRPr="00A7482B" w:rsidRDefault="009855FD" w:rsidP="00A2610E">
      <w:pPr>
        <w:numPr>
          <w:ilvl w:val="0"/>
          <w:numId w:val="3"/>
        </w:numPr>
        <w:spacing w:line="276" w:lineRule="auto"/>
        <w:jc w:val="both"/>
        <w:rPr>
          <w:rFonts w:ascii="Arial" w:eastAsia="Calibri" w:hAnsi="Arial" w:cs="Arial"/>
          <w:i/>
          <w:sz w:val="20"/>
          <w:szCs w:val="20"/>
          <w:lang w:eastAsia="en-US"/>
        </w:rPr>
      </w:pPr>
      <w:r w:rsidRPr="00A7482B">
        <w:rPr>
          <w:rFonts w:ascii="Arial" w:eastAsia="Calibri" w:hAnsi="Arial" w:cs="Arial"/>
          <w:i/>
          <w:sz w:val="20"/>
          <w:szCs w:val="20"/>
          <w:lang w:eastAsia="en-US"/>
        </w:rPr>
        <w:t>Egy m</w:t>
      </w:r>
      <w:r w:rsidRPr="00A7482B">
        <w:rPr>
          <w:rFonts w:ascii="Arial" w:eastAsia="Calibri" w:hAnsi="Arial" w:cs="Arial"/>
          <w:i/>
          <w:sz w:val="20"/>
          <w:szCs w:val="20"/>
          <w:vertAlign w:val="superscript"/>
          <w:lang w:eastAsia="en-US"/>
        </w:rPr>
        <w:t>2</w:t>
      </w:r>
      <w:r w:rsidRPr="00A7482B">
        <w:rPr>
          <w:rFonts w:ascii="Arial" w:eastAsia="Calibri" w:hAnsi="Arial" w:cs="Arial"/>
          <w:i/>
          <w:sz w:val="20"/>
          <w:szCs w:val="20"/>
          <w:lang w:eastAsia="en-US"/>
        </w:rPr>
        <w:t>-re jutó fajlagos költség</w:t>
      </w:r>
    </w:p>
    <w:p w:rsidR="009855FD" w:rsidRPr="00A7482B" w:rsidRDefault="009855FD" w:rsidP="00A2610E">
      <w:pPr>
        <w:numPr>
          <w:ilvl w:val="0"/>
          <w:numId w:val="2"/>
        </w:numPr>
        <w:spacing w:line="276" w:lineRule="auto"/>
        <w:ind w:left="1276" w:hanging="425"/>
        <w:jc w:val="both"/>
        <w:rPr>
          <w:rFonts w:ascii="Arial" w:eastAsia="Calibri" w:hAnsi="Arial" w:cs="Arial"/>
          <w:sz w:val="20"/>
          <w:szCs w:val="20"/>
          <w:lang w:eastAsia="en-US"/>
        </w:rPr>
      </w:pPr>
      <w:r w:rsidRPr="00A7482B">
        <w:rPr>
          <w:rFonts w:ascii="Arial" w:eastAsia="Calibri" w:hAnsi="Arial" w:cs="Arial"/>
          <w:sz w:val="20"/>
          <w:szCs w:val="20"/>
          <w:lang w:eastAsia="en-US"/>
        </w:rPr>
        <w:t>munkásszállás építése esetén: maximum 373 000 Ft</w:t>
      </w:r>
    </w:p>
    <w:p w:rsidR="009855FD" w:rsidRPr="00A7482B" w:rsidRDefault="009855FD" w:rsidP="00A2610E">
      <w:pPr>
        <w:numPr>
          <w:ilvl w:val="0"/>
          <w:numId w:val="2"/>
        </w:numPr>
        <w:spacing w:line="276" w:lineRule="auto"/>
        <w:ind w:left="1276" w:hanging="425"/>
        <w:jc w:val="both"/>
        <w:rPr>
          <w:rFonts w:ascii="Arial" w:eastAsia="Calibri" w:hAnsi="Arial" w:cs="Arial"/>
          <w:sz w:val="20"/>
          <w:szCs w:val="20"/>
          <w:lang w:eastAsia="en-US"/>
        </w:rPr>
      </w:pPr>
      <w:r w:rsidRPr="00A7482B">
        <w:rPr>
          <w:rFonts w:ascii="Arial" w:eastAsia="Calibri" w:hAnsi="Arial" w:cs="Arial"/>
          <w:sz w:val="20"/>
          <w:szCs w:val="20"/>
          <w:lang w:eastAsia="en-US"/>
        </w:rPr>
        <w:t>munkásszállás céljából igénybe vehető ingatlan felújítása esetén: maximum 267 000 Ft</w:t>
      </w:r>
    </w:p>
    <w:p w:rsidR="009855FD" w:rsidRPr="00A7482B" w:rsidRDefault="009855FD" w:rsidP="00A2610E">
      <w:pPr>
        <w:spacing w:line="276" w:lineRule="auto"/>
        <w:jc w:val="both"/>
        <w:rPr>
          <w:rFonts w:ascii="Arial" w:eastAsia="Calibri" w:hAnsi="Arial" w:cs="Arial"/>
          <w:sz w:val="20"/>
          <w:szCs w:val="20"/>
          <w:lang w:eastAsia="en-US"/>
        </w:rPr>
      </w:pPr>
    </w:p>
    <w:p w:rsidR="009855FD" w:rsidRPr="00A7482B" w:rsidRDefault="009855FD" w:rsidP="00A2610E">
      <w:pPr>
        <w:numPr>
          <w:ilvl w:val="0"/>
          <w:numId w:val="3"/>
        </w:numPr>
        <w:spacing w:line="276" w:lineRule="auto"/>
        <w:jc w:val="both"/>
        <w:rPr>
          <w:rFonts w:ascii="Arial" w:eastAsia="Calibri" w:hAnsi="Arial" w:cs="Arial"/>
          <w:i/>
          <w:sz w:val="20"/>
          <w:szCs w:val="20"/>
          <w:lang w:eastAsia="en-US"/>
        </w:rPr>
      </w:pPr>
      <w:r w:rsidRPr="00A7482B">
        <w:rPr>
          <w:rFonts w:ascii="Arial" w:eastAsia="Calibri" w:hAnsi="Arial" w:cs="Arial"/>
          <w:i/>
          <w:sz w:val="20"/>
          <w:szCs w:val="20"/>
          <w:lang w:eastAsia="en-US"/>
        </w:rPr>
        <w:t>Egy munkásszállási férőhely kalkulált költsége</w:t>
      </w:r>
    </w:p>
    <w:p w:rsidR="009855FD" w:rsidRPr="00A7482B" w:rsidRDefault="009855FD" w:rsidP="00A2610E">
      <w:pPr>
        <w:numPr>
          <w:ilvl w:val="0"/>
          <w:numId w:val="2"/>
        </w:numPr>
        <w:spacing w:line="276" w:lineRule="auto"/>
        <w:ind w:left="1276" w:hanging="425"/>
        <w:jc w:val="both"/>
        <w:rPr>
          <w:rFonts w:ascii="Arial" w:eastAsia="Calibri" w:hAnsi="Arial" w:cs="Arial"/>
          <w:sz w:val="20"/>
          <w:szCs w:val="20"/>
          <w:lang w:eastAsia="en-US"/>
        </w:rPr>
      </w:pPr>
      <w:r w:rsidRPr="00A7482B">
        <w:rPr>
          <w:rFonts w:ascii="Arial" w:eastAsia="Calibri" w:hAnsi="Arial" w:cs="Arial"/>
          <w:sz w:val="20"/>
          <w:szCs w:val="20"/>
          <w:lang w:eastAsia="en-US"/>
        </w:rPr>
        <w:t>munkásszállás építése esetén: maximum 3 730 000 Ft</w:t>
      </w:r>
    </w:p>
    <w:p w:rsidR="009855FD" w:rsidRPr="00A7482B" w:rsidRDefault="009855FD" w:rsidP="00A2610E">
      <w:pPr>
        <w:numPr>
          <w:ilvl w:val="0"/>
          <w:numId w:val="2"/>
        </w:numPr>
        <w:spacing w:line="276" w:lineRule="auto"/>
        <w:ind w:left="1276" w:hanging="425"/>
        <w:jc w:val="both"/>
        <w:rPr>
          <w:rFonts w:ascii="Arial" w:eastAsia="Calibri" w:hAnsi="Arial" w:cs="Arial"/>
          <w:sz w:val="20"/>
          <w:szCs w:val="20"/>
          <w:lang w:eastAsia="en-US"/>
        </w:rPr>
      </w:pPr>
      <w:r w:rsidRPr="00A7482B">
        <w:rPr>
          <w:rFonts w:ascii="Arial" w:eastAsia="Calibri" w:hAnsi="Arial" w:cs="Arial"/>
          <w:sz w:val="20"/>
          <w:szCs w:val="20"/>
          <w:lang w:eastAsia="en-US"/>
        </w:rPr>
        <w:t>munkásszállás céljából igénybe vehető ingatlan felújítása esetén: maximum 2 670 000 Ft</w:t>
      </w:r>
    </w:p>
    <w:p w:rsidR="009855FD" w:rsidRPr="00A7482B" w:rsidRDefault="009855FD" w:rsidP="00A2610E">
      <w:pPr>
        <w:spacing w:line="276" w:lineRule="auto"/>
        <w:rPr>
          <w:rFonts w:ascii="Arial" w:hAnsi="Arial" w:cs="Arial"/>
          <w:sz w:val="20"/>
          <w:szCs w:val="20"/>
        </w:rPr>
      </w:pPr>
    </w:p>
    <w:p w:rsidR="009855FD" w:rsidRPr="00A7482B" w:rsidRDefault="009855FD" w:rsidP="00A2610E">
      <w:pPr>
        <w:spacing w:line="276" w:lineRule="auto"/>
        <w:jc w:val="both"/>
        <w:rPr>
          <w:rFonts w:ascii="Arial" w:eastAsia="Calibri" w:hAnsi="Arial" w:cs="Arial"/>
          <w:b/>
          <w:sz w:val="20"/>
          <w:szCs w:val="20"/>
          <w:lang w:eastAsia="en-US"/>
        </w:rPr>
      </w:pPr>
      <w:r w:rsidRPr="00A7482B">
        <w:rPr>
          <w:rFonts w:ascii="Arial" w:eastAsia="Calibri" w:hAnsi="Arial" w:cs="Arial"/>
          <w:b/>
          <w:sz w:val="20"/>
          <w:szCs w:val="20"/>
          <w:lang w:eastAsia="en-US"/>
        </w:rPr>
        <w:t>A támogatás keretében elszámolható költségek:</w:t>
      </w:r>
    </w:p>
    <w:p w:rsidR="009855FD" w:rsidRPr="00A7482B" w:rsidRDefault="009855FD" w:rsidP="00A2610E">
      <w:pPr>
        <w:spacing w:line="276" w:lineRule="auto"/>
        <w:jc w:val="both"/>
        <w:rPr>
          <w:rFonts w:ascii="Arial" w:eastAsia="Calibri" w:hAnsi="Arial" w:cs="Arial"/>
          <w:i/>
          <w:sz w:val="20"/>
          <w:szCs w:val="20"/>
          <w:lang w:eastAsia="en-US"/>
        </w:rPr>
      </w:pPr>
    </w:p>
    <w:p w:rsidR="009855FD" w:rsidRPr="00A7482B" w:rsidRDefault="009855FD" w:rsidP="00A2610E">
      <w:pPr>
        <w:spacing w:line="276" w:lineRule="auto"/>
        <w:jc w:val="both"/>
        <w:rPr>
          <w:rFonts w:ascii="Arial" w:eastAsia="Calibri" w:hAnsi="Arial" w:cs="Arial"/>
          <w:i/>
          <w:sz w:val="20"/>
          <w:szCs w:val="20"/>
          <w:lang w:eastAsia="en-US"/>
        </w:rPr>
      </w:pPr>
      <w:r w:rsidRPr="00A7482B">
        <w:rPr>
          <w:rFonts w:ascii="Arial" w:eastAsia="Calibri" w:hAnsi="Arial" w:cs="Arial"/>
          <w:i/>
          <w:sz w:val="20"/>
          <w:szCs w:val="20"/>
          <w:lang w:eastAsia="en-US"/>
        </w:rPr>
        <w:t>Munkásszállás építése esetén:</w:t>
      </w:r>
    </w:p>
    <w:p w:rsidR="009855FD" w:rsidRPr="00A7482B" w:rsidRDefault="009855FD" w:rsidP="00A2610E">
      <w:pPr>
        <w:numPr>
          <w:ilvl w:val="0"/>
          <w:numId w:val="6"/>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terület-előkészítési költség</w:t>
      </w:r>
    </w:p>
    <w:p w:rsidR="009855FD" w:rsidRPr="00A7482B" w:rsidRDefault="009855FD" w:rsidP="00A2610E">
      <w:pPr>
        <w:numPr>
          <w:ilvl w:val="1"/>
          <w:numId w:val="10"/>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régészeti feltárás, </w:t>
      </w:r>
    </w:p>
    <w:p w:rsidR="009855FD" w:rsidRPr="00A7482B" w:rsidRDefault="009855FD" w:rsidP="00A2610E">
      <w:pPr>
        <w:numPr>
          <w:ilvl w:val="1"/>
          <w:numId w:val="10"/>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lőszermentesítés, </w:t>
      </w:r>
    </w:p>
    <w:p w:rsidR="009855FD" w:rsidRPr="00A7482B" w:rsidRDefault="009855FD" w:rsidP="00A2610E">
      <w:pPr>
        <w:numPr>
          <w:ilvl w:val="1"/>
          <w:numId w:val="10"/>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földmunkák </w:t>
      </w:r>
    </w:p>
    <w:p w:rsidR="009855FD" w:rsidRPr="00A7482B" w:rsidRDefault="009855FD" w:rsidP="00A2610E">
      <w:pPr>
        <w:numPr>
          <w:ilvl w:val="1"/>
          <w:numId w:val="10"/>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egyéb, a terület ingatlan építésére alkalmassá tétele érdekében végzett előkészítő munkák költségei. </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ingatlan épületszerkezeteinek, közös használatra szolgáló helyiségeinek és központi berendezéseinek építési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az ingatlan rendeltetésszerű használatát biztosító </w:t>
      </w:r>
    </w:p>
    <w:p w:rsidR="009855FD" w:rsidRPr="00A7482B" w:rsidRDefault="009855FD" w:rsidP="00A2610E">
      <w:pPr>
        <w:numPr>
          <w:ilvl w:val="0"/>
          <w:numId w:val="11"/>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lastRenderedPageBreak/>
        <w:t>helyiségeinek,</w:t>
      </w:r>
    </w:p>
    <w:p w:rsidR="009855FD" w:rsidRPr="00A7482B" w:rsidRDefault="009855FD" w:rsidP="00A2610E">
      <w:pPr>
        <w:numPr>
          <w:ilvl w:val="0"/>
          <w:numId w:val="11"/>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tároló helyiségeknek, ideértve a különálló épületben megvalósuló tüzelőanyag-tároló, lomkamra,</w:t>
      </w:r>
    </w:p>
    <w:p w:rsidR="009855FD" w:rsidRPr="00A7482B" w:rsidRDefault="009855FD" w:rsidP="00A2610E">
      <w:pPr>
        <w:numPr>
          <w:ilvl w:val="0"/>
          <w:numId w:val="11"/>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melléképítményeknek, ideértve a hulladéktartály-tároló, a közműpótló építmények és berendezések, a közmű-becsatlakozás építményei,</w:t>
      </w:r>
    </w:p>
    <w:p w:rsidR="009855FD" w:rsidRPr="00A7482B" w:rsidRDefault="009855FD" w:rsidP="00A2610E">
      <w:pPr>
        <w:numPr>
          <w:ilvl w:val="0"/>
          <w:numId w:val="11"/>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9855FD" w:rsidRPr="00A7482B" w:rsidRDefault="009855FD" w:rsidP="00A2610E">
      <w:pPr>
        <w:numPr>
          <w:ilvl w:val="0"/>
          <w:numId w:val="11"/>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a gépkocsitároló helyiségnek </w:t>
      </w:r>
    </w:p>
    <w:p w:rsidR="009855FD" w:rsidRPr="00A7482B" w:rsidRDefault="009855FD" w:rsidP="00A2610E">
      <w:pPr>
        <w:spacing w:line="276" w:lineRule="auto"/>
        <w:ind w:left="709"/>
        <w:jc w:val="both"/>
        <w:rPr>
          <w:rFonts w:ascii="Arial" w:eastAsia="Calibri" w:hAnsi="Arial" w:cs="Arial"/>
          <w:sz w:val="20"/>
          <w:szCs w:val="20"/>
          <w:lang w:eastAsia="en-US"/>
        </w:rPr>
      </w:pPr>
      <w:r w:rsidRPr="00A7482B">
        <w:rPr>
          <w:rFonts w:ascii="Arial" w:eastAsia="Calibri" w:hAnsi="Arial" w:cs="Arial"/>
          <w:sz w:val="20"/>
          <w:szCs w:val="20"/>
          <w:lang w:eastAsia="en-US"/>
        </w:rPr>
        <w:t>építési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 közműbekötések költségvetés szerinti építési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 távfűtés bekapcsolási díj, az elektromos hálózat fejlesztési hozzájárulások,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ingatlanhoz kapcsolódó közterületi út-, járda- és közműépítési költségek és hozzájárulások,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ingatlan megépítéséhez szükséges földmunka elvégzésének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ingatlan megépítése érdekében felmerült építménybontási költségek,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hAnsi="Arial" w:cs="Arial"/>
          <w:sz w:val="20"/>
          <w:szCs w:val="20"/>
        </w:rPr>
        <w:t>víz-, csatorna-, elektromos-, gázközmű bevezetése, vagy belső hálózatának kiépítése, fürdőszoba létesítése,</w:t>
      </w:r>
    </w:p>
    <w:p w:rsidR="009855FD" w:rsidRPr="00A7482B" w:rsidRDefault="009855FD" w:rsidP="00A2610E">
      <w:pPr>
        <w:numPr>
          <w:ilvl w:val="0"/>
          <w:numId w:val="5"/>
        </w:numPr>
        <w:autoSpaceDE w:val="0"/>
        <w:autoSpaceDN w:val="0"/>
        <w:spacing w:line="276" w:lineRule="auto"/>
        <w:jc w:val="both"/>
        <w:rPr>
          <w:rFonts w:ascii="Arial" w:hAnsi="Arial" w:cs="Arial"/>
          <w:sz w:val="20"/>
          <w:szCs w:val="20"/>
        </w:rPr>
      </w:pPr>
      <w:r w:rsidRPr="00A7482B">
        <w:rPr>
          <w:rFonts w:ascii="Arial" w:hAnsi="Arial" w:cs="Arial"/>
          <w:sz w:val="20"/>
          <w:szCs w:val="20"/>
        </w:rPr>
        <w:t>központosított fűtés kialakítása, beleértve a megújuló energiaforrások alkalmazását is,</w:t>
      </w:r>
    </w:p>
    <w:p w:rsidR="009855FD" w:rsidRPr="00A7482B" w:rsidRDefault="009855FD" w:rsidP="00A2610E">
      <w:pPr>
        <w:numPr>
          <w:ilvl w:val="0"/>
          <w:numId w:val="5"/>
        </w:numPr>
        <w:autoSpaceDE w:val="0"/>
        <w:autoSpaceDN w:val="0"/>
        <w:spacing w:line="276" w:lineRule="auto"/>
        <w:jc w:val="both"/>
        <w:rPr>
          <w:rFonts w:ascii="Arial" w:hAnsi="Arial" w:cs="Arial"/>
          <w:sz w:val="20"/>
          <w:szCs w:val="20"/>
        </w:rPr>
      </w:pPr>
      <w:r w:rsidRPr="00A7482B">
        <w:rPr>
          <w:rFonts w:ascii="Arial" w:hAnsi="Arial" w:cs="Arial"/>
          <w:sz w:val="20"/>
          <w:szCs w:val="20"/>
        </w:rPr>
        <w:t>az épület szigetelése, beleértve a hő-, hang-, vagy vízszigetelési munkálatokat,</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energiahatékonyság javításával kapcsolatos tevékenységek,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kert- és parképítés költségei, közte talajelőkészítés növénytelepítéshez, gyepesítés, növények szabadföldi telepítése, sövényfal és fásítás telepítése, védőfásítás és védősövényfal telepítése a telekhatár mentén,</w:t>
      </w:r>
    </w:p>
    <w:p w:rsidR="009855FD" w:rsidRPr="00A7482B" w:rsidRDefault="009855FD" w:rsidP="00A2610E">
      <w:pPr>
        <w:numPr>
          <w:ilvl w:val="0"/>
          <w:numId w:val="5"/>
        </w:numPr>
        <w:autoSpaceDE w:val="0"/>
        <w:autoSpaceDN w:val="0"/>
        <w:adjustRightInd w:val="0"/>
        <w:spacing w:line="276" w:lineRule="auto"/>
        <w:jc w:val="both"/>
        <w:rPr>
          <w:rFonts w:ascii="Arial" w:hAnsi="Arial" w:cs="Arial"/>
          <w:color w:val="000000"/>
          <w:sz w:val="20"/>
          <w:szCs w:val="20"/>
        </w:rPr>
      </w:pPr>
      <w:r w:rsidRPr="00A7482B">
        <w:rPr>
          <w:rFonts w:ascii="Arial" w:hAnsi="Arial" w:cs="Arial"/>
          <w:color w:val="000000"/>
          <w:sz w:val="20"/>
          <w:szCs w:val="20"/>
        </w:rPr>
        <w:t>a beruházás célját szolgáló új tárgyi eszközök beszerzésének költségei, amely tartalmazza a vételárat, tartalmazhatja az eszközbeszerzéshez kapcsolódó szállítás és üzembe helyezés költségét is.</w:t>
      </w:r>
    </w:p>
    <w:p w:rsidR="009855FD" w:rsidRPr="00A7482B" w:rsidRDefault="009855FD" w:rsidP="00A2610E">
      <w:pPr>
        <w:autoSpaceDE w:val="0"/>
        <w:spacing w:line="276" w:lineRule="auto"/>
        <w:jc w:val="both"/>
        <w:rPr>
          <w:rFonts w:ascii="Arial" w:eastAsia="Calibri" w:hAnsi="Arial" w:cs="Arial"/>
          <w:i/>
          <w:sz w:val="20"/>
          <w:szCs w:val="20"/>
          <w:lang w:eastAsia="en-US"/>
        </w:rPr>
      </w:pPr>
    </w:p>
    <w:p w:rsidR="009855FD" w:rsidRPr="00A7482B" w:rsidRDefault="009855FD" w:rsidP="00A2610E">
      <w:pPr>
        <w:autoSpaceDE w:val="0"/>
        <w:spacing w:line="276" w:lineRule="auto"/>
        <w:jc w:val="both"/>
        <w:rPr>
          <w:rFonts w:ascii="Arial" w:eastAsia="Calibri" w:hAnsi="Arial" w:cs="Arial"/>
          <w:i/>
          <w:sz w:val="20"/>
          <w:szCs w:val="20"/>
          <w:lang w:eastAsia="en-US"/>
        </w:rPr>
      </w:pPr>
      <w:r w:rsidRPr="00A7482B">
        <w:rPr>
          <w:rFonts w:ascii="Arial" w:eastAsia="Calibri" w:hAnsi="Arial" w:cs="Arial"/>
          <w:i/>
          <w:sz w:val="20"/>
          <w:szCs w:val="20"/>
          <w:lang w:eastAsia="en-US"/>
        </w:rPr>
        <w:t>Munkásszállás céljából igénybe vehető ingatlan felújítása esetén</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az ingatlan rendeltetésszerű használatát biztosító </w:t>
      </w:r>
    </w:p>
    <w:p w:rsidR="009855FD" w:rsidRPr="00A7482B" w:rsidRDefault="009855FD" w:rsidP="00A2610E">
      <w:pPr>
        <w:numPr>
          <w:ilvl w:val="0"/>
          <w:numId w:val="12"/>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helyiségeinek,</w:t>
      </w:r>
    </w:p>
    <w:p w:rsidR="009855FD" w:rsidRPr="00A7482B" w:rsidRDefault="009855FD" w:rsidP="00A2610E">
      <w:pPr>
        <w:numPr>
          <w:ilvl w:val="0"/>
          <w:numId w:val="12"/>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tároló helyiségeknek, ideértve a különálló épületben megvalósuló tüzelőanyag-tároló, lomkamra,</w:t>
      </w:r>
    </w:p>
    <w:p w:rsidR="009855FD" w:rsidRPr="00A7482B" w:rsidRDefault="009855FD" w:rsidP="00A2610E">
      <w:pPr>
        <w:numPr>
          <w:ilvl w:val="0"/>
          <w:numId w:val="12"/>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melléképítményeknek, ideértve a hulladéktartály-tároló, a közműpótló építmények és berendezések, a közmű-becsatlakozás építményei,</w:t>
      </w:r>
    </w:p>
    <w:p w:rsidR="009855FD" w:rsidRPr="00A7482B" w:rsidRDefault="009855FD" w:rsidP="00A2610E">
      <w:pPr>
        <w:numPr>
          <w:ilvl w:val="0"/>
          <w:numId w:val="12"/>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9855FD" w:rsidRPr="00A7482B" w:rsidRDefault="009855FD" w:rsidP="00A2610E">
      <w:pPr>
        <w:numPr>
          <w:ilvl w:val="0"/>
          <w:numId w:val="12"/>
        </w:numPr>
        <w:spacing w:line="276" w:lineRule="auto"/>
        <w:ind w:left="1418" w:hanging="284"/>
        <w:jc w:val="both"/>
        <w:rPr>
          <w:rFonts w:ascii="Arial" w:eastAsia="Calibri" w:hAnsi="Arial" w:cs="Arial"/>
          <w:sz w:val="20"/>
          <w:szCs w:val="20"/>
          <w:lang w:eastAsia="en-US"/>
        </w:rPr>
      </w:pPr>
      <w:r w:rsidRPr="00A7482B">
        <w:rPr>
          <w:rFonts w:ascii="Arial" w:eastAsia="Calibri" w:hAnsi="Arial" w:cs="Arial"/>
          <w:sz w:val="20"/>
          <w:szCs w:val="20"/>
          <w:lang w:eastAsia="en-US"/>
        </w:rPr>
        <w:t>a gépkocsitároló helyiségnek</w:t>
      </w:r>
    </w:p>
    <w:p w:rsidR="009855FD" w:rsidRPr="00A7482B" w:rsidRDefault="009855FD" w:rsidP="00A2610E">
      <w:pPr>
        <w:spacing w:line="276" w:lineRule="auto"/>
        <w:ind w:left="709"/>
        <w:jc w:val="both"/>
        <w:rPr>
          <w:rFonts w:ascii="Arial" w:eastAsia="Calibri" w:hAnsi="Arial" w:cs="Arial"/>
          <w:sz w:val="20"/>
          <w:szCs w:val="20"/>
          <w:lang w:eastAsia="en-US"/>
        </w:rPr>
      </w:pPr>
      <w:r w:rsidRPr="00A7482B">
        <w:rPr>
          <w:rFonts w:ascii="Arial" w:eastAsia="Calibri" w:hAnsi="Arial" w:cs="Arial"/>
          <w:sz w:val="20"/>
          <w:szCs w:val="20"/>
          <w:lang w:eastAsia="en-US"/>
        </w:rPr>
        <w:t>építési költségei, felújítási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 közműbekötések költségvetés szerinti építési, felújítási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 távfűtés bekapcsolási díj, az elektromos hálózat fejlesztési hozzájárulások,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ingatlanhoz kapcsolódó közterületi út-, járda- és közműépítési költségek és hozzájárulások,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ingatlan következő fő strukturális elemeinek felújítása: tető, homlokzat, a homlokzaton lévő ajtók és ablakok, lépcsőház, külső és belső folyosók, bejáratok és ezek külső elemei, liftek,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épület műszaki berendezései felújításának költségei,</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hAnsi="Arial" w:cs="Arial"/>
          <w:sz w:val="20"/>
          <w:szCs w:val="20"/>
        </w:rPr>
        <w:lastRenderedPageBreak/>
        <w:t>víz-, csatorna-, elektromos-, gázközmű bevezetése, vagy belső hálózatának kiépítése, fürdőszoba létesítése,</w:t>
      </w:r>
    </w:p>
    <w:p w:rsidR="009855FD" w:rsidRPr="00A7482B" w:rsidRDefault="009855FD" w:rsidP="00A2610E">
      <w:pPr>
        <w:numPr>
          <w:ilvl w:val="0"/>
          <w:numId w:val="5"/>
        </w:numPr>
        <w:autoSpaceDE w:val="0"/>
        <w:autoSpaceDN w:val="0"/>
        <w:spacing w:line="276" w:lineRule="auto"/>
        <w:jc w:val="both"/>
        <w:rPr>
          <w:rFonts w:ascii="Arial" w:hAnsi="Arial" w:cs="Arial"/>
          <w:sz w:val="20"/>
          <w:szCs w:val="20"/>
        </w:rPr>
      </w:pPr>
      <w:r w:rsidRPr="00A7482B">
        <w:rPr>
          <w:rFonts w:ascii="Arial" w:hAnsi="Arial" w:cs="Arial"/>
          <w:sz w:val="20"/>
          <w:szCs w:val="20"/>
        </w:rPr>
        <w:t>központosított fűtés kialakítása vagy cseréje, beleértve a megújuló energiaforrások alkalmazását is,</w:t>
      </w:r>
    </w:p>
    <w:p w:rsidR="009855FD" w:rsidRPr="00A7482B" w:rsidRDefault="009855FD" w:rsidP="00A2610E">
      <w:pPr>
        <w:numPr>
          <w:ilvl w:val="0"/>
          <w:numId w:val="5"/>
        </w:numPr>
        <w:autoSpaceDE w:val="0"/>
        <w:autoSpaceDN w:val="0"/>
        <w:spacing w:line="276" w:lineRule="auto"/>
        <w:jc w:val="both"/>
        <w:rPr>
          <w:rFonts w:ascii="Arial" w:hAnsi="Arial" w:cs="Arial"/>
          <w:sz w:val="20"/>
          <w:szCs w:val="20"/>
        </w:rPr>
      </w:pPr>
      <w:r w:rsidRPr="00A7482B">
        <w:rPr>
          <w:rFonts w:ascii="Arial" w:hAnsi="Arial" w:cs="Arial"/>
          <w:sz w:val="20"/>
          <w:szCs w:val="20"/>
        </w:rPr>
        <w:t>az épület szigetelése, beleértve a hő-, hang-, vagy vízszigetelési munkálatokat,</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energiahatékonyság javításával kapcsolatos tevékenységek,</w:t>
      </w:r>
    </w:p>
    <w:p w:rsidR="009855FD" w:rsidRPr="00A7482B" w:rsidRDefault="009855FD" w:rsidP="00A2610E">
      <w:pPr>
        <w:numPr>
          <w:ilvl w:val="0"/>
          <w:numId w:val="5"/>
        </w:num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kert- és parképítés költségei, közte talajelőkészítés növénytelepítéshez, gyepesítés, növények szabadföldi telepítése, sövényfal és fásítás telepítése, védőfásítás és védősövényfal telepítése a telekhatár mentén,</w:t>
      </w:r>
    </w:p>
    <w:p w:rsidR="009855FD" w:rsidRPr="00A7482B" w:rsidRDefault="009855FD" w:rsidP="00A2610E">
      <w:pPr>
        <w:numPr>
          <w:ilvl w:val="0"/>
          <w:numId w:val="5"/>
        </w:numPr>
        <w:autoSpaceDE w:val="0"/>
        <w:autoSpaceDN w:val="0"/>
        <w:adjustRightInd w:val="0"/>
        <w:spacing w:line="276" w:lineRule="auto"/>
        <w:jc w:val="both"/>
        <w:rPr>
          <w:rFonts w:ascii="Arial" w:hAnsi="Arial" w:cs="Arial"/>
          <w:color w:val="000000"/>
          <w:sz w:val="20"/>
          <w:szCs w:val="20"/>
        </w:rPr>
      </w:pPr>
      <w:r w:rsidRPr="00A7482B">
        <w:rPr>
          <w:rFonts w:ascii="Arial" w:hAnsi="Arial" w:cs="Arial"/>
          <w:color w:val="000000"/>
          <w:sz w:val="20"/>
          <w:szCs w:val="20"/>
        </w:rPr>
        <w:t>a beruházás célját szolgáló új tárgyi eszközök beszerzésének költségei, amely tartalmazza a vételárat, tartalmazhatja az eszközbeszerzéshez kapcsolódó szállítás és üzembe helyezés költségét is.</w:t>
      </w:r>
    </w:p>
    <w:p w:rsidR="009855FD" w:rsidRPr="00A7482B" w:rsidRDefault="009855FD" w:rsidP="00A2610E">
      <w:pPr>
        <w:autoSpaceDE w:val="0"/>
        <w:spacing w:line="276" w:lineRule="auto"/>
        <w:jc w:val="both"/>
        <w:rPr>
          <w:rFonts w:ascii="Arial" w:eastAsia="Calibri" w:hAnsi="Arial" w:cs="Arial"/>
          <w:sz w:val="20"/>
          <w:szCs w:val="20"/>
        </w:rPr>
      </w:pPr>
    </w:p>
    <w:p w:rsidR="009855FD" w:rsidRPr="00A7482B" w:rsidRDefault="009855FD" w:rsidP="00A2610E">
      <w:p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Amennyiben a támogatási igény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p>
    <w:p w:rsidR="009855FD" w:rsidRPr="00A7482B" w:rsidRDefault="009855FD" w:rsidP="00A2610E">
      <w:pPr>
        <w:spacing w:line="276" w:lineRule="auto"/>
        <w:jc w:val="both"/>
        <w:rPr>
          <w:rFonts w:ascii="Arial" w:eastAsia="Calibri" w:hAnsi="Arial" w:cs="Arial"/>
          <w:sz w:val="20"/>
          <w:szCs w:val="20"/>
          <w:lang w:eastAsia="en-US"/>
        </w:rPr>
      </w:pPr>
    </w:p>
    <w:p w:rsidR="009855FD" w:rsidRPr="00A7482B" w:rsidRDefault="009855FD" w:rsidP="00A2610E">
      <w:p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építési költségek alatt kell érteni az új építésen túl minden, az építmény rendeltetésszerű hasznosítását lehetővé tevő átalakítást, bontást, felújítást, bővítést.</w:t>
      </w:r>
    </w:p>
    <w:p w:rsidR="009855FD" w:rsidRPr="00A7482B" w:rsidRDefault="009855FD" w:rsidP="00A2610E">
      <w:pPr>
        <w:spacing w:line="276" w:lineRule="auto"/>
        <w:jc w:val="both"/>
        <w:rPr>
          <w:rFonts w:ascii="Arial" w:eastAsia="Calibri" w:hAnsi="Arial" w:cs="Arial"/>
          <w:sz w:val="20"/>
          <w:szCs w:val="20"/>
          <w:lang w:eastAsia="en-US"/>
        </w:rPr>
      </w:pPr>
    </w:p>
    <w:p w:rsidR="009855FD" w:rsidRPr="00A7482B" w:rsidRDefault="009855FD" w:rsidP="00A2610E">
      <w:p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Az akadálymentes hozzáférést biztosító átalakítási költségek elszámolhatók, amennyiben az akadálymentesítés végrehajtása nélkül az épület nem lenne alkalmas a feladat ellátására, különösen amennyiben a fogyatékkal élő személyek munkásszálláson való elszállásolása egyébként nem lenne biztosított. Az akadálymentesítés szükségességét és az átalakítási terv megfelelőségét rehabilitációs mérnök által készített szakvéleménnyel kell alátámasztani.</w:t>
      </w:r>
    </w:p>
    <w:p w:rsidR="009855FD" w:rsidRPr="00A7482B" w:rsidRDefault="009855FD" w:rsidP="00A2610E">
      <w:pPr>
        <w:autoSpaceDE w:val="0"/>
        <w:spacing w:line="276" w:lineRule="auto"/>
        <w:jc w:val="both"/>
        <w:rPr>
          <w:rFonts w:ascii="Arial" w:eastAsia="Calibri" w:hAnsi="Arial" w:cs="Arial"/>
          <w:sz w:val="20"/>
          <w:szCs w:val="20"/>
        </w:rPr>
      </w:pPr>
    </w:p>
    <w:p w:rsidR="009855FD" w:rsidRPr="00A7482B" w:rsidRDefault="009855FD" w:rsidP="00A2610E">
      <w:p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Tárgyi eszköz esetében az elszámolható költséget szokásos piaci áron kell figyelembe venni, ha az a kedvezményezett és a kedvezményezettől nem független harmadik személy között a szokásos piaci ártól eltérő áron kötött szerződés alapján merült fel.</w:t>
      </w:r>
    </w:p>
    <w:p w:rsidR="009855FD" w:rsidRPr="00A7482B" w:rsidRDefault="009855FD" w:rsidP="00A2610E">
      <w:pPr>
        <w:spacing w:line="276" w:lineRule="auto"/>
        <w:jc w:val="both"/>
        <w:rPr>
          <w:rFonts w:ascii="Arial" w:eastAsia="Calibri" w:hAnsi="Arial" w:cs="Arial"/>
          <w:sz w:val="20"/>
          <w:szCs w:val="20"/>
          <w:lang w:eastAsia="en-US"/>
        </w:rPr>
      </w:pPr>
    </w:p>
    <w:p w:rsidR="009855FD" w:rsidRPr="00A7482B" w:rsidRDefault="009855FD" w:rsidP="00A2610E">
      <w:pPr>
        <w:autoSpaceDE w:val="0"/>
        <w:spacing w:line="276" w:lineRule="auto"/>
        <w:jc w:val="both"/>
        <w:rPr>
          <w:rFonts w:ascii="Arial" w:eastAsia="Calibri" w:hAnsi="Arial" w:cs="Arial"/>
          <w:sz w:val="20"/>
          <w:szCs w:val="20"/>
        </w:rPr>
      </w:pPr>
      <w:r w:rsidRPr="00A7482B">
        <w:rPr>
          <w:rFonts w:ascii="Arial" w:eastAsia="Calibri" w:hAnsi="Arial" w:cs="Arial"/>
          <w:sz w:val="20"/>
          <w:szCs w:val="20"/>
        </w:rPr>
        <w:t xml:space="preserve">A támogatás keretében </w:t>
      </w:r>
      <w:r w:rsidRPr="00A7482B">
        <w:rPr>
          <w:rFonts w:ascii="Arial" w:eastAsia="Calibri" w:hAnsi="Arial" w:cs="Arial"/>
          <w:b/>
          <w:sz w:val="20"/>
          <w:szCs w:val="20"/>
        </w:rPr>
        <w:t>nem számolhatók el</w:t>
      </w:r>
      <w:r w:rsidRPr="00A7482B">
        <w:rPr>
          <w:rFonts w:ascii="Arial" w:eastAsia="Calibri" w:hAnsi="Arial" w:cs="Arial"/>
          <w:sz w:val="20"/>
          <w:szCs w:val="20"/>
        </w:rPr>
        <w:t xml:space="preserve"> az alábbi költségek:</w:t>
      </w:r>
    </w:p>
    <w:p w:rsidR="009855FD" w:rsidRPr="00A7482B" w:rsidRDefault="009855FD" w:rsidP="00A2610E">
      <w:pPr>
        <w:pStyle w:val="NormlWeb"/>
        <w:numPr>
          <w:ilvl w:val="0"/>
          <w:numId w:val="1"/>
        </w:numPr>
        <w:tabs>
          <w:tab w:val="left" w:pos="425"/>
        </w:tabs>
        <w:spacing w:before="0" w:beforeAutospacing="0" w:after="0" w:afterAutospacing="0" w:line="276" w:lineRule="auto"/>
        <w:ind w:left="426" w:right="150" w:hanging="284"/>
        <w:jc w:val="both"/>
        <w:rPr>
          <w:rFonts w:ascii="Arial" w:hAnsi="Arial" w:cs="Arial"/>
          <w:color w:val="auto"/>
          <w:sz w:val="20"/>
          <w:szCs w:val="20"/>
        </w:rPr>
      </w:pPr>
      <w:r w:rsidRPr="00A7482B">
        <w:rPr>
          <w:rFonts w:ascii="Arial" w:hAnsi="Arial" w:cs="Arial"/>
          <w:color w:val="auto"/>
          <w:sz w:val="20"/>
          <w:szCs w:val="20"/>
        </w:rPr>
        <w:t>meglévő ingatlan (apportként nem számítható be),</w:t>
      </w:r>
    </w:p>
    <w:p w:rsidR="009855FD" w:rsidRPr="00A7482B" w:rsidRDefault="009855FD" w:rsidP="00A2610E">
      <w:pPr>
        <w:pStyle w:val="NormlWeb"/>
        <w:numPr>
          <w:ilvl w:val="0"/>
          <w:numId w:val="1"/>
        </w:numPr>
        <w:tabs>
          <w:tab w:val="left" w:pos="425"/>
        </w:tabs>
        <w:spacing w:before="0" w:beforeAutospacing="0" w:after="0" w:afterAutospacing="0" w:line="276" w:lineRule="auto"/>
        <w:ind w:left="426" w:right="150" w:hanging="284"/>
        <w:jc w:val="both"/>
        <w:rPr>
          <w:rFonts w:ascii="Arial" w:hAnsi="Arial" w:cs="Arial"/>
          <w:color w:val="auto"/>
          <w:sz w:val="20"/>
          <w:szCs w:val="20"/>
        </w:rPr>
      </w:pPr>
      <w:r w:rsidRPr="00A7482B">
        <w:rPr>
          <w:rFonts w:ascii="Arial" w:hAnsi="Arial" w:cs="Arial"/>
          <w:color w:val="auto"/>
          <w:sz w:val="20"/>
          <w:szCs w:val="20"/>
        </w:rPr>
        <w:t>ingatlan, földterület vásárlása,</w:t>
      </w:r>
    </w:p>
    <w:p w:rsidR="009855FD" w:rsidRPr="00A7482B" w:rsidRDefault="009855FD" w:rsidP="00A2610E">
      <w:pPr>
        <w:pStyle w:val="NormlWeb"/>
        <w:numPr>
          <w:ilvl w:val="0"/>
          <w:numId w:val="1"/>
        </w:numPr>
        <w:tabs>
          <w:tab w:val="left" w:pos="425"/>
        </w:tabs>
        <w:spacing w:before="0" w:beforeAutospacing="0" w:after="0" w:afterAutospacing="0" w:line="276" w:lineRule="auto"/>
        <w:ind w:left="426" w:right="150" w:hanging="284"/>
        <w:jc w:val="both"/>
        <w:rPr>
          <w:rFonts w:ascii="Arial" w:hAnsi="Arial" w:cs="Arial"/>
          <w:color w:val="auto"/>
          <w:sz w:val="20"/>
          <w:szCs w:val="20"/>
        </w:rPr>
      </w:pPr>
      <w:r w:rsidRPr="00A7482B">
        <w:rPr>
          <w:rFonts w:ascii="Arial" w:hAnsi="Arial" w:cs="Arial"/>
          <w:color w:val="auto"/>
          <w:sz w:val="20"/>
          <w:szCs w:val="20"/>
        </w:rPr>
        <w:t>bérleti díjak, lízing költségek,</w:t>
      </w:r>
    </w:p>
    <w:p w:rsidR="009855FD" w:rsidRPr="00A7482B" w:rsidRDefault="009855FD" w:rsidP="00A2610E">
      <w:pPr>
        <w:pStyle w:val="NormlWeb"/>
        <w:numPr>
          <w:ilvl w:val="0"/>
          <w:numId w:val="1"/>
        </w:numPr>
        <w:tabs>
          <w:tab w:val="left" w:pos="425"/>
        </w:tabs>
        <w:spacing w:before="0" w:beforeAutospacing="0" w:after="0" w:afterAutospacing="0" w:line="276" w:lineRule="auto"/>
        <w:ind w:left="426" w:right="150" w:hanging="284"/>
        <w:jc w:val="both"/>
        <w:rPr>
          <w:rFonts w:ascii="Arial" w:hAnsi="Arial" w:cs="Arial"/>
          <w:color w:val="auto"/>
          <w:sz w:val="20"/>
          <w:szCs w:val="20"/>
        </w:rPr>
      </w:pPr>
      <w:r w:rsidRPr="00A7482B">
        <w:rPr>
          <w:rFonts w:ascii="Arial" w:hAnsi="Arial" w:cs="Arial"/>
          <w:color w:val="auto"/>
          <w:sz w:val="20"/>
          <w:szCs w:val="20"/>
        </w:rPr>
        <w:t>gépjárművek bekerülési értéke,</w:t>
      </w:r>
    </w:p>
    <w:p w:rsidR="009855FD" w:rsidRPr="00A7482B" w:rsidRDefault="009855FD" w:rsidP="00A2610E">
      <w:pPr>
        <w:pStyle w:val="NormlWeb"/>
        <w:numPr>
          <w:ilvl w:val="0"/>
          <w:numId w:val="1"/>
        </w:numPr>
        <w:tabs>
          <w:tab w:val="left" w:pos="425"/>
        </w:tabs>
        <w:spacing w:before="0" w:beforeAutospacing="0" w:after="0" w:afterAutospacing="0" w:line="276" w:lineRule="auto"/>
        <w:ind w:left="426" w:right="150" w:hanging="284"/>
        <w:jc w:val="both"/>
        <w:rPr>
          <w:rFonts w:ascii="Arial" w:hAnsi="Arial" w:cs="Arial"/>
          <w:color w:val="auto"/>
          <w:sz w:val="20"/>
          <w:szCs w:val="20"/>
        </w:rPr>
      </w:pPr>
      <w:r w:rsidRPr="00A7482B">
        <w:rPr>
          <w:rFonts w:ascii="Arial" w:hAnsi="Arial" w:cs="Arial"/>
          <w:color w:val="auto"/>
          <w:sz w:val="20"/>
          <w:szCs w:val="20"/>
        </w:rPr>
        <w:t>a kérelem benyújtásának napja előtt felmerült költség, ráfordítás.</w:t>
      </w:r>
    </w:p>
    <w:p w:rsidR="009855FD" w:rsidRPr="00A7482B" w:rsidRDefault="009855FD" w:rsidP="00A2610E">
      <w:pPr>
        <w:autoSpaceDE w:val="0"/>
        <w:spacing w:line="276" w:lineRule="auto"/>
        <w:jc w:val="both"/>
        <w:rPr>
          <w:rFonts w:ascii="Arial" w:eastAsia="Calibri" w:hAnsi="Arial" w:cs="Arial"/>
          <w:sz w:val="20"/>
          <w:szCs w:val="20"/>
        </w:rPr>
      </w:pPr>
    </w:p>
    <w:p w:rsidR="009855FD" w:rsidRPr="00A7482B" w:rsidRDefault="009855FD" w:rsidP="00A2610E">
      <w:pPr>
        <w:spacing w:line="276" w:lineRule="auto"/>
        <w:jc w:val="both"/>
        <w:rPr>
          <w:rFonts w:ascii="Arial" w:eastAsia="Calibri" w:hAnsi="Arial" w:cs="Arial"/>
          <w:sz w:val="20"/>
          <w:szCs w:val="20"/>
          <w:lang w:eastAsia="en-US"/>
        </w:rPr>
      </w:pPr>
      <w:r w:rsidRPr="00A7482B">
        <w:rPr>
          <w:rFonts w:ascii="Arial" w:eastAsia="Calibri" w:hAnsi="Arial" w:cs="Arial"/>
          <w:sz w:val="20"/>
          <w:szCs w:val="20"/>
          <w:lang w:eastAsia="en-US"/>
        </w:rPr>
        <w:t xml:space="preserve">A támogatásból nem fedezhető az ugyanazon épületben létrehozott olyan helyiség kialakítása, amely nem tartozik a munkásszállás fogalmi körébe (például üzlethelyiség kialakítása a munkásszálláson belül). Ebben az esetben az eltérő célú helyiségekre eső költségeket a kivitelezési szerződésben is el kell különíteni. </w:t>
      </w:r>
    </w:p>
    <w:p w:rsidR="009855FD" w:rsidRPr="00A7482B" w:rsidRDefault="009855FD" w:rsidP="00A2610E">
      <w:pPr>
        <w:spacing w:line="276" w:lineRule="auto"/>
        <w:jc w:val="both"/>
        <w:rPr>
          <w:rFonts w:ascii="Arial" w:eastAsia="Calibri" w:hAnsi="Arial" w:cs="Arial"/>
          <w:sz w:val="20"/>
          <w:szCs w:val="20"/>
          <w:lang w:eastAsia="en-US"/>
        </w:rPr>
      </w:pPr>
    </w:p>
    <w:p w:rsidR="00E3481F" w:rsidRPr="00A7482B" w:rsidRDefault="009855FD" w:rsidP="00A2610E">
      <w:pPr>
        <w:pStyle w:val="Cmsor2"/>
        <w:spacing w:line="276" w:lineRule="auto"/>
        <w:rPr>
          <w:rFonts w:ascii="Arial" w:hAnsi="Arial" w:cs="Arial"/>
        </w:rPr>
      </w:pPr>
      <w:bookmarkStart w:id="21" w:name="_Toc479678865"/>
      <w:bookmarkStart w:id="22" w:name="_Toc479762383"/>
      <w:bookmarkStart w:id="23" w:name="_Toc479762601"/>
      <w:bookmarkStart w:id="24" w:name="_Toc481670180"/>
      <w:bookmarkStart w:id="25" w:name="_Toc481754090"/>
      <w:bookmarkStart w:id="26" w:name="_Toc482277718"/>
      <w:bookmarkStart w:id="27" w:name="_Toc501548277"/>
      <w:bookmarkStart w:id="28" w:name="_Toc525296744"/>
      <w:bookmarkStart w:id="29" w:name="_Toc525561264"/>
      <w:bookmarkStart w:id="30" w:name="_Toc526412812"/>
      <w:r w:rsidRPr="00A7482B">
        <w:rPr>
          <w:rFonts w:ascii="Arial" w:hAnsi="Arial" w:cs="Arial"/>
        </w:rPr>
        <w:t xml:space="preserve">Érvényes: 2018. október </w:t>
      </w:r>
      <w:r w:rsidR="006D0D16">
        <w:rPr>
          <w:rFonts w:ascii="Arial" w:hAnsi="Arial" w:cs="Arial"/>
        </w:rPr>
        <w:t>31.</w:t>
      </w:r>
      <w:r w:rsidRPr="00A7482B">
        <w:rPr>
          <w:rFonts w:ascii="Arial" w:hAnsi="Arial" w:cs="Arial"/>
        </w:rPr>
        <w:t xml:space="preserve"> napjától visszavonásáig.</w:t>
      </w:r>
      <w:bookmarkEnd w:id="21"/>
      <w:bookmarkEnd w:id="22"/>
      <w:bookmarkEnd w:id="23"/>
      <w:bookmarkEnd w:id="24"/>
      <w:bookmarkEnd w:id="25"/>
      <w:bookmarkEnd w:id="26"/>
      <w:bookmarkEnd w:id="27"/>
      <w:bookmarkEnd w:id="28"/>
      <w:bookmarkEnd w:id="29"/>
      <w:bookmarkEnd w:id="30"/>
      <w:r w:rsidRPr="00A7482B">
        <w:rPr>
          <w:rFonts w:ascii="Arial" w:hAnsi="Arial" w:cs="Arial"/>
        </w:rPr>
        <w:t xml:space="preserve"> </w:t>
      </w:r>
    </w:p>
    <w:sectPr w:rsidR="00E3481F" w:rsidRPr="00A7482B" w:rsidSect="00A2610E">
      <w:headerReference w:type="first" r:id="rId8"/>
      <w:footerReference w:type="first" r:id="rId9"/>
      <w:type w:val="continuous"/>
      <w:pgSz w:w="11906" w:h="16838" w:code="9"/>
      <w:pgMar w:top="750"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D7" w:rsidRDefault="00EC2ED7" w:rsidP="006D0D16">
      <w:r>
        <w:separator/>
      </w:r>
    </w:p>
  </w:endnote>
  <w:endnote w:type="continuationSeparator" w:id="0">
    <w:p w:rsidR="00EC2ED7" w:rsidRDefault="00EC2ED7" w:rsidP="006D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Helvetica Thin">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16" w:rsidRDefault="003931CB" w:rsidP="006D0D16">
    <w:pPr>
      <w:ind w:left="1843" w:right="1218"/>
      <w:rPr>
        <w:rFonts w:ascii="H-Helvetica Thin" w:hAnsi="H-Helvetica Thin"/>
        <w:noProof/>
        <w:color w:val="000000"/>
        <w:spacing w:val="2"/>
        <w:sz w:val="16"/>
        <w:szCs w:val="16"/>
      </w:rPr>
    </w:pPr>
    <w:r>
      <w:rPr>
        <w:rFonts w:ascii="Arial" w:hAnsi="Arial"/>
        <w:noProof/>
        <w:sz w:val="20"/>
        <w:szCs w:val="22"/>
      </w:rPr>
      <mc:AlternateContent>
        <mc:Choice Requires="wpg">
          <w:drawing>
            <wp:anchor distT="0" distB="0" distL="114300" distR="114300" simplePos="0" relativeHeight="251658240" behindDoc="1" locked="0" layoutInCell="1" allowOverlap="1">
              <wp:simplePos x="0" y="0"/>
              <wp:positionH relativeFrom="column">
                <wp:posOffset>-56515</wp:posOffset>
              </wp:positionH>
              <wp:positionV relativeFrom="paragraph">
                <wp:posOffset>-40640</wp:posOffset>
              </wp:positionV>
              <wp:extent cx="5953125" cy="647700"/>
              <wp:effectExtent l="635"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47700"/>
                        <a:chOff x="1215" y="14957"/>
                        <a:chExt cx="9375" cy="1020"/>
                      </a:xfrm>
                    </wpg:grpSpPr>
                    <pic:pic xmlns:pic="http://schemas.openxmlformats.org/drawingml/2006/picture">
                      <pic:nvPicPr>
                        <pic:cNvPr id="2"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20" y="15062"/>
                          <a:ext cx="1470" cy="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Kép 0" descr="családok éve logó jogtárból 120 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15" y="14957"/>
                          <a:ext cx="1800" cy="1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5pt;margin-top:-3.2pt;width:468.75pt;height:51pt;z-index:-251658240" coordorigin="1215,14957" coordsize="9375,10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BDgAAAAAUmdodGxvbmcAAAeA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DkFkb2JlAGQAAAAAAf/b&#10;AIQABgQEBwUHCwYGCw4KCAoOEQ4ODg4RFhMTExMTFhEMDAwMDAwRDAwMDAwMDAwMDAwMDAwMDAwM&#10;DAwMDAwMDAwMDAEHCQkTDBMiExMiFA4ODhQUDg4ODhQRDAwMDAwREQwMDAwMDBEMDAwMDAwMDAwM&#10;DAwMDAwMDAwMDAwMDAwMDAwM/8AAEQgEOAeAAwERAAIRAQMRAf/dAAQA8P/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f//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Q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hX55fmcXZ/LWlvRF2upFPU/8s6nwH+7v+Rf8&#10;+KvEsVdirsVdirsVdirsVdirsVdirsVdiqL0jVrnSLqO/sXMc8TclYf57q37S/tYq+sPy988W/m/&#10;TVvYqJcJRZo/5X9v8h/tJ/zUrYqyfFXYq7FXYq7FXYq7FXYq7FXYq7FXYq7FXYq7FXYq7FXYq7FX&#10;Yq7FXYq7FXYq7FXYq7FXYq7FXYq7FXYq7FXYq7FXYq7FXYq7FXYq7FXYq7FXYq7FXYq7FXYq7FXY&#10;q7FXYq7FXYq7FXYq7FXYq7FXYq7FXYq7FXYq7FXYq7FXYq7FX//W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iX5qeYzo&#10;Hl+6uYzxmkX0Yz35P8NR7onKT/Y4q+SsVdirsVdir6g/JryCvlrTBd3K01C7UM9eqJ1SH/jaT/L/&#10;ANRcVehYq7FXYq7FXYq7FXYq+Y/zq8hL5b1IXtmvGxvCWUDoj/7sj/1f24/+B/YxV5zirsVdirLf&#10;yq8xnQfMNrcMaRSt6Mnhxk+Hf/UfhJ/sMVfWu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Iv5ooU8y6g&#10;D/v9j9++KsXxV2KuxV9TfkbKH8qWij9hpgf+Rjt/xtirPMVdirsVdirsVdirsVdirsVfNH/OQcof&#10;zJxHVLeMH73b/jbFXmmKuxV2KvoP/nGxCNLvH7G4A+5F/rir1/FXYq7FXYq7FXYq7FXYq8v/ADq/&#10;Mo+Xrb9E6c9NQuF+Jh1iQ/tf8ZJP2P5ft/yYq+bSa7nFXYq7FXYq7FXYq7FXYq7FXYq7FXYqi9I1&#10;a50i6jv7JzHPC3JWH+e6t9ll/axV9Z+QPOtv5u01L+KizL8E0f8AI46/7BvtJ/k/5XLFWS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&#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&#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&#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f//V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9f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7" type="#_x0000_t75" style="position:absolute;left:9120;top:15062;width:1470;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v+E3FAAAA2gAAAA8AAABkcnMvZG93bnJldi54bWxEj91qwkAUhO8LfYflFHojujGFKtFVirRS&#10;KGL8AW8P2dMkmD0bdrdJfPuuUOjlMDPfMMv1YBrRkfO1ZQXTSQKCuLC65lLB+fQxnoPwAVljY5kU&#10;3MjDevX4sMRM254P1B1DKSKEfYYKqhDaTEpfVGTQT2xLHL1v6wyGKF0ptcM+wk0j0yR5lQZrjgsV&#10;trSpqLgef4yCfDS7Jued+3q/jXLzktbby36bKvX8NLwtQAQawn/4r/2pFaRwvxJv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b/hNxQAAANoAAAAPAAAAAAAAAAAAAAAA&#10;AJ8CAABkcnMvZG93bnJldi54bWxQSwUGAAAAAAQABAD3AAAAkQMAAAAA&#10;">
                <v:imagedata r:id="rId3" o:title=""/>
              </v:shape>
              <v:shape id="Kép 0" o:spid="_x0000_s1028" type="#_x0000_t75" alt="családok éve logó jogtárból 120 px.png" style="position:absolute;left:1215;top:14957;width:180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n1uTCAAAA2gAAAA8AAABkcnMvZG93bnJldi54bWxEj0FrAjEUhO+F/ofwCt5q0gqlrEYRoWDF&#10;g64e9PbYPDerm5dlE9f13zeC0OMwM98wk1nvatFRGyrPGj6GCgRx4U3FpYb97uf9G0SIyAZrz6Th&#10;TgFm09eXCWbG33hLXR5LkSAcMtRgY2wyKUNhyWEY+oY4eSffOoxJtqU0Ld4S3NXyU6kv6bDitGCx&#10;oYWl4pJfnYZ+1fHm2JyXv4fO5put2q+dVVoP3vr5GESkPv6Hn+2l0TCCx5V0A+T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J9bkwgAAANoAAAAPAAAAAAAAAAAAAAAAAJ8C&#10;AABkcnMvZG93bnJldi54bWxQSwUGAAAAAAQABAD3AAAAjgMAAAAA&#10;">
                <v:imagedata r:id="rId4" o:title="családok éve logó jogtárból 120 px"/>
              </v:shape>
            </v:group>
          </w:pict>
        </mc:Fallback>
      </mc:AlternateContent>
    </w:r>
  </w:p>
  <w:p w:rsidR="006D0D16" w:rsidRDefault="006D0D16" w:rsidP="006D0D16">
    <w:pPr>
      <w:ind w:left="1843" w:right="1218"/>
      <w:rPr>
        <w:rFonts w:ascii="H-Helvetica Thin" w:hAnsi="H-Helvetica Thin"/>
        <w:noProof/>
        <w:color w:val="000000"/>
        <w:spacing w:val="2"/>
        <w:sz w:val="16"/>
        <w:szCs w:val="16"/>
      </w:rPr>
    </w:pPr>
    <w:r>
      <w:rPr>
        <w:rFonts w:ascii="H-Helvetica Thin" w:hAnsi="H-Helvetica Thin"/>
        <w:noProof/>
        <w:color w:val="000000"/>
        <w:spacing w:val="2"/>
        <w:sz w:val="16"/>
        <w:szCs w:val="16"/>
      </w:rPr>
      <w:t>1</w:t>
    </w:r>
    <w:r w:rsidRPr="00212700">
      <w:rPr>
        <w:rFonts w:ascii="H-Helvetica Thin" w:hAnsi="H-Helvetica Thin"/>
        <w:noProof/>
        <w:color w:val="000000"/>
        <w:spacing w:val="2"/>
        <w:sz w:val="16"/>
        <w:szCs w:val="16"/>
      </w:rPr>
      <w:t>0</w:t>
    </w:r>
    <w:r>
      <w:rPr>
        <w:rFonts w:ascii="H-Helvetica Thin" w:hAnsi="H-Helvetica Thin"/>
        <w:noProof/>
        <w:color w:val="000000"/>
        <w:spacing w:val="2"/>
        <w:sz w:val="16"/>
        <w:szCs w:val="16"/>
      </w:rPr>
      <w:t>82</w:t>
    </w:r>
    <w:r w:rsidRPr="00212700">
      <w:rPr>
        <w:rFonts w:ascii="H-Helvetica Thin" w:hAnsi="H-Helvetica Thin"/>
        <w:noProof/>
        <w:color w:val="000000"/>
        <w:spacing w:val="2"/>
        <w:sz w:val="16"/>
        <w:szCs w:val="16"/>
      </w:rPr>
      <w:t xml:space="preserve"> Budapest, </w:t>
    </w:r>
    <w:r>
      <w:rPr>
        <w:rFonts w:ascii="H-Helvetica Thin" w:hAnsi="H-Helvetica Thin"/>
        <w:noProof/>
        <w:color w:val="000000"/>
        <w:spacing w:val="2"/>
        <w:sz w:val="16"/>
        <w:szCs w:val="16"/>
      </w:rPr>
      <w:t xml:space="preserve">Kisfaludy </w:t>
    </w:r>
    <w:r w:rsidRPr="00212700">
      <w:rPr>
        <w:rFonts w:ascii="H-Helvetica Thin" w:hAnsi="H-Helvetica Thin"/>
        <w:noProof/>
        <w:color w:val="000000"/>
        <w:spacing w:val="2"/>
        <w:sz w:val="16"/>
        <w:szCs w:val="16"/>
      </w:rPr>
      <w:t xml:space="preserve">u. </w:t>
    </w:r>
    <w:r>
      <w:rPr>
        <w:rFonts w:ascii="H-Helvetica Thin" w:hAnsi="H-Helvetica Thin"/>
        <w:noProof/>
        <w:color w:val="000000"/>
        <w:spacing w:val="2"/>
        <w:sz w:val="16"/>
        <w:szCs w:val="16"/>
      </w:rPr>
      <w:t>11.</w:t>
    </w:r>
    <w:r w:rsidRPr="00212700">
      <w:rPr>
        <w:rFonts w:ascii="H-Helvetica Thin" w:hAnsi="H-Helvetica Thin"/>
        <w:noProof/>
        <w:color w:val="000000"/>
        <w:spacing w:val="2"/>
        <w:sz w:val="16"/>
        <w:szCs w:val="16"/>
      </w:rPr>
      <w:t xml:space="preserve"> – 1364 Bp. Pf. 2</w:t>
    </w:r>
    <w:r>
      <w:rPr>
        <w:rFonts w:ascii="H-Helvetica Thin" w:hAnsi="H-Helvetica Thin"/>
        <w:noProof/>
        <w:color w:val="000000"/>
        <w:spacing w:val="2"/>
        <w:sz w:val="16"/>
        <w:szCs w:val="16"/>
      </w:rPr>
      <w:t>44</w:t>
    </w:r>
    <w:r w:rsidRPr="00212700">
      <w:rPr>
        <w:rFonts w:ascii="H-Helvetica Thin" w:hAnsi="H-Helvetica Thin"/>
        <w:noProof/>
        <w:color w:val="000000"/>
        <w:spacing w:val="2"/>
        <w:sz w:val="16"/>
        <w:szCs w:val="16"/>
      </w:rPr>
      <w:t xml:space="preserve">. Telefon: +36 (1) </w:t>
    </w:r>
    <w:r>
      <w:rPr>
        <w:rFonts w:ascii="H-Helvetica Thin" w:hAnsi="H-Helvetica Thin"/>
        <w:noProof/>
        <w:color w:val="000000"/>
        <w:spacing w:val="2"/>
        <w:sz w:val="16"/>
        <w:szCs w:val="16"/>
      </w:rPr>
      <w:t>477-5700</w:t>
    </w:r>
  </w:p>
  <w:p w:rsidR="006D0D16" w:rsidRDefault="006D0D16" w:rsidP="006D0D16">
    <w:pPr>
      <w:ind w:left="1843" w:right="1218"/>
      <w:rPr>
        <w:rFonts w:ascii="H-Helvetica Thin" w:hAnsi="H-Helvetica Thin"/>
        <w:noProof/>
        <w:color w:val="000000"/>
        <w:spacing w:val="2"/>
        <w:sz w:val="16"/>
        <w:szCs w:val="16"/>
      </w:rPr>
    </w:pPr>
    <w:r w:rsidRPr="00212700">
      <w:rPr>
        <w:rFonts w:ascii="H-Helvetica Thin" w:hAnsi="H-Helvetica Thin"/>
        <w:noProof/>
        <w:color w:val="000000"/>
        <w:spacing w:val="2"/>
        <w:sz w:val="16"/>
        <w:szCs w:val="16"/>
      </w:rPr>
      <w:t xml:space="preserve">Fax: +36 (1) </w:t>
    </w:r>
    <w:r>
      <w:rPr>
        <w:rFonts w:ascii="H-Helvetica Thin" w:hAnsi="H-Helvetica Thin"/>
        <w:noProof/>
        <w:color w:val="000000"/>
        <w:spacing w:val="2"/>
        <w:sz w:val="16"/>
        <w:szCs w:val="16"/>
      </w:rPr>
      <w:t xml:space="preserve">477-5800 - </w:t>
    </w:r>
    <w:r w:rsidRPr="00212700">
      <w:rPr>
        <w:rFonts w:ascii="H-Helvetica Thin" w:hAnsi="H-Helvetica Thin"/>
        <w:noProof/>
        <w:color w:val="000000"/>
        <w:spacing w:val="2"/>
        <w:sz w:val="16"/>
        <w:szCs w:val="16"/>
      </w:rPr>
      <w:t xml:space="preserve">E-mail: </w:t>
    </w:r>
    <w:r w:rsidRPr="00320BB0">
      <w:rPr>
        <w:rStyle w:val="Hiperhivatkozs"/>
        <w:rFonts w:ascii="H-Helvetica Thin" w:hAnsi="H-Helvetica Thin"/>
        <w:noProof/>
        <w:spacing w:val="2"/>
        <w:sz w:val="16"/>
        <w:szCs w:val="16"/>
      </w:rPr>
      <w:t>foglalkoztatas.fovaros@ffo.bfkh.gov.hu</w:t>
    </w:r>
  </w:p>
  <w:p w:rsidR="006D0D16" w:rsidRPr="00C82B19" w:rsidRDefault="006D0D16" w:rsidP="006D0D16">
    <w:pPr>
      <w:ind w:left="1843" w:right="1218"/>
      <w:rPr>
        <w:rFonts w:ascii="H-Helvetica Thin" w:hAnsi="H-Helvetica Thin"/>
        <w:noProof/>
        <w:color w:val="000000"/>
        <w:spacing w:val="2"/>
        <w:sz w:val="16"/>
        <w:szCs w:val="16"/>
      </w:rPr>
    </w:pPr>
    <w:r w:rsidRPr="00212700">
      <w:rPr>
        <w:rFonts w:ascii="H-Helvetica Thin" w:hAnsi="H-Helvetica Thin"/>
        <w:noProof/>
        <w:color w:val="000000"/>
        <w:spacing w:val="2"/>
        <w:sz w:val="16"/>
        <w:szCs w:val="16"/>
      </w:rPr>
      <w:t>Honlap:</w:t>
    </w:r>
    <w:r>
      <w:rPr>
        <w:rFonts w:ascii="H-Helvetica Thin" w:hAnsi="H-Helvetica Thin"/>
        <w:noProof/>
        <w:color w:val="000000"/>
        <w:spacing w:val="2"/>
        <w:sz w:val="16"/>
        <w:szCs w:val="16"/>
      </w:rPr>
      <w:t xml:space="preserve"> </w:t>
    </w:r>
    <w:hyperlink r:id="rId5" w:history="1">
      <w:r w:rsidRPr="00595025">
        <w:rPr>
          <w:rStyle w:val="Hiperhivatkozs"/>
          <w:rFonts w:ascii="H-Helvetica Thin" w:hAnsi="H-Helvetica Thin"/>
          <w:noProof/>
          <w:spacing w:val="2"/>
          <w:sz w:val="16"/>
          <w:szCs w:val="16"/>
        </w:rPr>
        <w:t>http://fovaros.munka.hu</w:t>
      </w:r>
    </w:hyperlink>
    <w:r>
      <w:rPr>
        <w:rFonts w:ascii="H-Helvetica Thin" w:hAnsi="H-Helvetica Thin"/>
        <w:noProof/>
        <w:color w:val="000000"/>
        <w:spacing w:val="2"/>
        <w:sz w:val="16"/>
        <w:szCs w:val="16"/>
      </w:rPr>
      <w:t xml:space="preserve">; </w:t>
    </w:r>
    <w:hyperlink r:id="rId6" w:history="1">
      <w:r w:rsidRPr="00595025">
        <w:rPr>
          <w:rStyle w:val="Hiperhivatkozs"/>
          <w:rFonts w:ascii="H-Helvetica Thin" w:hAnsi="H-Helvetica Thin"/>
          <w:noProof/>
          <w:spacing w:val="2"/>
          <w:sz w:val="16"/>
          <w:szCs w:val="16"/>
        </w:rPr>
        <w:t>http://www.kormanyhivatal.hu</w:t>
      </w:r>
    </w:hyperlink>
  </w:p>
  <w:p w:rsidR="006D0D16" w:rsidRDefault="006D0D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D7" w:rsidRDefault="00EC2ED7" w:rsidP="006D0D16">
      <w:r>
        <w:separator/>
      </w:r>
    </w:p>
  </w:footnote>
  <w:footnote w:type="continuationSeparator" w:id="0">
    <w:p w:rsidR="00EC2ED7" w:rsidRDefault="00EC2ED7" w:rsidP="006D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16" w:rsidRDefault="006D0D16">
    <w:pPr>
      <w:pStyle w:val="lfej"/>
    </w:pPr>
    <w:r w:rsidRPr="006D0D16">
      <w:rPr>
        <w:noProof/>
      </w:rPr>
      <w:drawing>
        <wp:inline distT="0" distB="0" distL="0" distR="0" wp14:anchorId="4055B71B" wp14:editId="335E5256">
          <wp:extent cx="5759450" cy="1904334"/>
          <wp:effectExtent l="0" t="0" r="0" b="0"/>
          <wp:docPr id="7" name="Kép 1" descr="fejléc színes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ejléc színes44"/>
                  <pic:cNvPicPr>
                    <a:picLocks noChangeAspect="1" noChangeArrowheads="1"/>
                  </pic:cNvPicPr>
                </pic:nvPicPr>
                <pic:blipFill>
                  <a:blip r:embed="rId1"/>
                  <a:srcRect/>
                  <a:stretch>
                    <a:fillRect/>
                  </a:stretch>
                </pic:blipFill>
                <pic:spPr bwMode="auto">
                  <a:xfrm>
                    <a:off x="0" y="0"/>
                    <a:ext cx="5759450" cy="19043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903FD4"/>
    <w:multiLevelType w:val="hybridMultilevel"/>
    <w:tmpl w:val="F58C9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B84AC7"/>
    <w:multiLevelType w:val="hybridMultilevel"/>
    <w:tmpl w:val="10C80FD4"/>
    <w:lvl w:ilvl="0" w:tplc="131C5A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
    <w:nsid w:val="42CA7B87"/>
    <w:multiLevelType w:val="hybridMultilevel"/>
    <w:tmpl w:val="9614E9B8"/>
    <w:lvl w:ilvl="0" w:tplc="1F6842C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8C014F7"/>
    <w:multiLevelType w:val="hybridMultilevel"/>
    <w:tmpl w:val="F40ACFA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D3864F5"/>
    <w:multiLevelType w:val="hybridMultilevel"/>
    <w:tmpl w:val="AA983CB8"/>
    <w:lvl w:ilvl="0" w:tplc="6764C9A0">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9">
    <w:nsid w:val="673A7153"/>
    <w:multiLevelType w:val="hybridMultilevel"/>
    <w:tmpl w:val="71B0D942"/>
    <w:lvl w:ilvl="0" w:tplc="752227D8">
      <w:start w:val="1"/>
      <w:numFmt w:val="lowerLetter"/>
      <w:lvlText w:val="%1)"/>
      <w:lvlJc w:val="left"/>
      <w:pPr>
        <w:ind w:left="720" w:hanging="360"/>
      </w:pPr>
      <w:rPr>
        <w:rFonts w:hint="default"/>
      </w:rPr>
    </w:lvl>
    <w:lvl w:ilvl="1" w:tplc="752227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C3015AC"/>
    <w:multiLevelType w:val="hybridMultilevel"/>
    <w:tmpl w:val="DAB4E5B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6"/>
  </w:num>
  <w:num w:numId="6">
    <w:abstractNumId w:val="10"/>
  </w:num>
  <w:num w:numId="7">
    <w:abstractNumId w:val="1"/>
  </w:num>
  <w:num w:numId="8">
    <w:abstractNumId w:val="7"/>
  </w:num>
  <w:num w:numId="9">
    <w:abstractNumId w:val="8"/>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FD"/>
    <w:rsid w:val="00253B76"/>
    <w:rsid w:val="002B36C5"/>
    <w:rsid w:val="003931CB"/>
    <w:rsid w:val="006606EC"/>
    <w:rsid w:val="006D0D16"/>
    <w:rsid w:val="00764C8A"/>
    <w:rsid w:val="00794D96"/>
    <w:rsid w:val="00896B99"/>
    <w:rsid w:val="00944E83"/>
    <w:rsid w:val="009855FD"/>
    <w:rsid w:val="00A2610E"/>
    <w:rsid w:val="00A7482B"/>
    <w:rsid w:val="00E3481F"/>
    <w:rsid w:val="00E655D9"/>
    <w:rsid w:val="00EC2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55F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autoRedefine/>
    <w:qFormat/>
    <w:rsid w:val="009855FD"/>
    <w:pPr>
      <w:tabs>
        <w:tab w:val="left" w:pos="567"/>
        <w:tab w:val="left" w:pos="1985"/>
      </w:tabs>
      <w:jc w:val="both"/>
      <w:outlineLvl w:val="1"/>
    </w:pPr>
    <w:rPr>
      <w:rFonts w:ascii="Palatino Linotype" w:hAnsi="Palatino Linotype"/>
      <w:i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855FD"/>
    <w:rPr>
      <w:rFonts w:ascii="Palatino Linotype" w:eastAsia="Times New Roman" w:hAnsi="Palatino Linotype" w:cs="Times New Roman"/>
      <w:iCs/>
      <w:sz w:val="20"/>
      <w:szCs w:val="20"/>
    </w:rPr>
  </w:style>
  <w:style w:type="paragraph" w:styleId="NormlWeb">
    <w:name w:val="Normal (Web)"/>
    <w:basedOn w:val="Norml"/>
    <w:uiPriority w:val="99"/>
    <w:rsid w:val="009855FD"/>
    <w:pPr>
      <w:spacing w:before="100" w:beforeAutospacing="1" w:after="100" w:afterAutospacing="1"/>
    </w:pPr>
    <w:rPr>
      <w:color w:val="844142"/>
    </w:rPr>
  </w:style>
  <w:style w:type="paragraph" w:styleId="lfej">
    <w:name w:val="header"/>
    <w:basedOn w:val="Norml"/>
    <w:link w:val="lfejChar"/>
    <w:uiPriority w:val="99"/>
    <w:unhideWhenUsed/>
    <w:rsid w:val="006D0D16"/>
    <w:pPr>
      <w:tabs>
        <w:tab w:val="center" w:pos="4536"/>
        <w:tab w:val="right" w:pos="9072"/>
      </w:tabs>
    </w:pPr>
  </w:style>
  <w:style w:type="character" w:customStyle="1" w:styleId="lfejChar">
    <w:name w:val="Élőfej Char"/>
    <w:basedOn w:val="Bekezdsalapbettpusa"/>
    <w:link w:val="lfej"/>
    <w:uiPriority w:val="99"/>
    <w:rsid w:val="006D0D1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0D16"/>
    <w:pPr>
      <w:tabs>
        <w:tab w:val="center" w:pos="4536"/>
        <w:tab w:val="right" w:pos="9072"/>
      </w:tabs>
    </w:pPr>
  </w:style>
  <w:style w:type="character" w:customStyle="1" w:styleId="llbChar">
    <w:name w:val="Élőláb Char"/>
    <w:basedOn w:val="Bekezdsalapbettpusa"/>
    <w:link w:val="llb"/>
    <w:uiPriority w:val="99"/>
    <w:rsid w:val="006D0D1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0D16"/>
    <w:rPr>
      <w:rFonts w:ascii="Tahoma" w:hAnsi="Tahoma" w:cs="Tahoma"/>
      <w:sz w:val="16"/>
      <w:szCs w:val="16"/>
    </w:rPr>
  </w:style>
  <w:style w:type="character" w:customStyle="1" w:styleId="BuborkszvegChar">
    <w:name w:val="Buborékszöveg Char"/>
    <w:basedOn w:val="Bekezdsalapbettpusa"/>
    <w:link w:val="Buborkszveg"/>
    <w:uiPriority w:val="99"/>
    <w:semiHidden/>
    <w:rsid w:val="006D0D16"/>
    <w:rPr>
      <w:rFonts w:ascii="Tahoma" w:eastAsia="Times New Roman" w:hAnsi="Tahoma" w:cs="Tahoma"/>
      <w:sz w:val="16"/>
      <w:szCs w:val="16"/>
      <w:lang w:eastAsia="hu-HU"/>
    </w:rPr>
  </w:style>
  <w:style w:type="character" w:styleId="Hiperhivatkozs">
    <w:name w:val="Hyperlink"/>
    <w:uiPriority w:val="99"/>
    <w:unhideWhenUsed/>
    <w:rsid w:val="006D0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55F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autoRedefine/>
    <w:qFormat/>
    <w:rsid w:val="009855FD"/>
    <w:pPr>
      <w:tabs>
        <w:tab w:val="left" w:pos="567"/>
        <w:tab w:val="left" w:pos="1985"/>
      </w:tabs>
      <w:jc w:val="both"/>
      <w:outlineLvl w:val="1"/>
    </w:pPr>
    <w:rPr>
      <w:rFonts w:ascii="Palatino Linotype" w:hAnsi="Palatino Linotype"/>
      <w:i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855FD"/>
    <w:rPr>
      <w:rFonts w:ascii="Palatino Linotype" w:eastAsia="Times New Roman" w:hAnsi="Palatino Linotype" w:cs="Times New Roman"/>
      <w:iCs/>
      <w:sz w:val="20"/>
      <w:szCs w:val="20"/>
    </w:rPr>
  </w:style>
  <w:style w:type="paragraph" w:styleId="NormlWeb">
    <w:name w:val="Normal (Web)"/>
    <w:basedOn w:val="Norml"/>
    <w:uiPriority w:val="99"/>
    <w:rsid w:val="009855FD"/>
    <w:pPr>
      <w:spacing w:before="100" w:beforeAutospacing="1" w:after="100" w:afterAutospacing="1"/>
    </w:pPr>
    <w:rPr>
      <w:color w:val="844142"/>
    </w:rPr>
  </w:style>
  <w:style w:type="paragraph" w:styleId="lfej">
    <w:name w:val="header"/>
    <w:basedOn w:val="Norml"/>
    <w:link w:val="lfejChar"/>
    <w:uiPriority w:val="99"/>
    <w:unhideWhenUsed/>
    <w:rsid w:val="006D0D16"/>
    <w:pPr>
      <w:tabs>
        <w:tab w:val="center" w:pos="4536"/>
        <w:tab w:val="right" w:pos="9072"/>
      </w:tabs>
    </w:pPr>
  </w:style>
  <w:style w:type="character" w:customStyle="1" w:styleId="lfejChar">
    <w:name w:val="Élőfej Char"/>
    <w:basedOn w:val="Bekezdsalapbettpusa"/>
    <w:link w:val="lfej"/>
    <w:uiPriority w:val="99"/>
    <w:rsid w:val="006D0D1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0D16"/>
    <w:pPr>
      <w:tabs>
        <w:tab w:val="center" w:pos="4536"/>
        <w:tab w:val="right" w:pos="9072"/>
      </w:tabs>
    </w:pPr>
  </w:style>
  <w:style w:type="character" w:customStyle="1" w:styleId="llbChar">
    <w:name w:val="Élőláb Char"/>
    <w:basedOn w:val="Bekezdsalapbettpusa"/>
    <w:link w:val="llb"/>
    <w:uiPriority w:val="99"/>
    <w:rsid w:val="006D0D1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0D16"/>
    <w:rPr>
      <w:rFonts w:ascii="Tahoma" w:hAnsi="Tahoma" w:cs="Tahoma"/>
      <w:sz w:val="16"/>
      <w:szCs w:val="16"/>
    </w:rPr>
  </w:style>
  <w:style w:type="character" w:customStyle="1" w:styleId="BuborkszvegChar">
    <w:name w:val="Buborékszöveg Char"/>
    <w:basedOn w:val="Bekezdsalapbettpusa"/>
    <w:link w:val="Buborkszveg"/>
    <w:uiPriority w:val="99"/>
    <w:semiHidden/>
    <w:rsid w:val="006D0D16"/>
    <w:rPr>
      <w:rFonts w:ascii="Tahoma" w:eastAsia="Times New Roman" w:hAnsi="Tahoma" w:cs="Tahoma"/>
      <w:sz w:val="16"/>
      <w:szCs w:val="16"/>
      <w:lang w:eastAsia="hu-HU"/>
    </w:rPr>
  </w:style>
  <w:style w:type="character" w:styleId="Hiperhivatkozs">
    <w:name w:val="Hyperlink"/>
    <w:uiPriority w:val="99"/>
    <w:unhideWhenUsed/>
    <w:rsid w:val="006D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kormanyhivatal.hu" TargetMode="External"/><Relationship Id="rId5" Type="http://schemas.openxmlformats.org/officeDocument/2006/relationships/hyperlink" Target="http://fovaros.munka.hu"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19771</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2018-11-07T09:41:00Z</dcterms:created>
  <dcterms:modified xsi:type="dcterms:W3CDTF">2018-11-07T09:41:00Z</dcterms:modified>
</cp:coreProperties>
</file>