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104" w:rsidRPr="00955104" w:rsidRDefault="00955104" w:rsidP="00955104">
      <w:pPr>
        <w:jc w:val="both"/>
        <w:rPr>
          <w:b/>
        </w:rPr>
      </w:pPr>
      <w:r w:rsidRPr="00955104">
        <w:rPr>
          <w:b/>
        </w:rPr>
        <w:t>Hamarosan indulnak a pályaválasztási kiállítások</w:t>
      </w:r>
    </w:p>
    <w:p w:rsidR="00955104" w:rsidRDefault="00955104" w:rsidP="00955104">
      <w:pPr>
        <w:spacing w:after="120"/>
        <w:jc w:val="both"/>
      </w:pPr>
      <w:r>
        <w:t>Ahogy 2001 óta minden évben, idén ősszel is megrendezésre kerülnek a pályaválasztási kiállítások országszerte. A rendezvények keretében a fiatalok megismerhetik az egyes szakmák jellemzőit, elvárásait, lakóhelyük munkaerő-piaci sajátosságait, a közép- és felsőfokú oktatási intézményeket, valamint az iskolarendszeren kívüli képzési lehetőségeket.</w:t>
      </w:r>
    </w:p>
    <w:p w:rsidR="00955104" w:rsidRDefault="00955104" w:rsidP="00955104">
      <w:pPr>
        <w:spacing w:after="120"/>
        <w:jc w:val="both"/>
      </w:pPr>
      <w:r>
        <w:t>A tervek szerint az idei kiállításokat jellemzően szeptember közepe és november vége között rendezik meg a munkaügyi szervezet szakemberei, szakmabemutató, fórum, szakmaismereti verseny, üzemlátogatás vagy éppen roadshow formájában.</w:t>
      </w:r>
    </w:p>
    <w:p w:rsidR="009517DF" w:rsidRDefault="00955104" w:rsidP="00955104">
      <w:pPr>
        <w:jc w:val="both"/>
      </w:pPr>
      <w:r>
        <w:t>A pályaválasztási rendezvénysorozat a munkaügyi szervezet egyik legnépszerűbb szolgáltatása. Tavaly csaknem félszáz helyszínen több mint 125 ezer látogató vett részt, több mint ezer középiskola és mintegy félezer munkáltató képviseltette magát, a korábbi tendenciákhoz hasonlóan a látogatók túlnyomó többsége az (80 097 fő) általános iskolások, kisebb része (16 221 fő) pedig a középiskolások közül került ki.</w:t>
      </w:r>
      <w:bookmarkStart w:id="0" w:name="_GoBack"/>
      <w:bookmarkEnd w:id="0"/>
    </w:p>
    <w:sectPr w:rsidR="009517DF" w:rsidSect="0031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55104"/>
    <w:rsid w:val="00313AB3"/>
    <w:rsid w:val="009517DF"/>
    <w:rsid w:val="00955104"/>
    <w:rsid w:val="00C5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3AB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Mátrainé Bartus Éva</dc:creator>
  <cp:lastModifiedBy>x</cp:lastModifiedBy>
  <cp:revision>2</cp:revision>
  <dcterms:created xsi:type="dcterms:W3CDTF">2014-09-15T05:42:00Z</dcterms:created>
  <dcterms:modified xsi:type="dcterms:W3CDTF">2014-09-15T05:42:00Z</dcterms:modified>
</cp:coreProperties>
</file>