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BD" w:rsidRPr="007A0F52" w:rsidRDefault="007A0F52" w:rsidP="007A0F52">
      <w:pPr>
        <w:jc w:val="center"/>
        <w:rPr>
          <w:rFonts w:ascii="Arial" w:hAnsi="Arial" w:cs="Arial"/>
          <w:b/>
          <w:sz w:val="44"/>
          <w:szCs w:val="44"/>
        </w:rPr>
      </w:pPr>
      <w:r w:rsidRPr="007A0F52">
        <w:rPr>
          <w:rFonts w:ascii="Arial" w:hAnsi="Arial" w:cs="Arial"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-706120</wp:posOffset>
            </wp:positionV>
            <wp:extent cx="2085975" cy="16192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0F52">
        <w:rPr>
          <w:rFonts w:ascii="Arial" w:hAnsi="Arial" w:cs="Arial"/>
          <w:b/>
          <w:sz w:val="44"/>
          <w:szCs w:val="44"/>
        </w:rPr>
        <w:t>TÁJÉKOZTATÓ</w:t>
      </w:r>
    </w:p>
    <w:p w:rsidR="007A0F52" w:rsidRPr="007A0F52" w:rsidRDefault="007A0F52" w:rsidP="007A0F52">
      <w:pPr>
        <w:spacing w:after="0"/>
        <w:rPr>
          <w:rFonts w:ascii="Arial" w:hAnsi="Arial" w:cs="Arial"/>
        </w:rPr>
      </w:pPr>
    </w:p>
    <w:p w:rsidR="007A0F52" w:rsidRPr="007A0F52" w:rsidRDefault="007A0F52" w:rsidP="007A0F52">
      <w:pPr>
        <w:spacing w:after="0"/>
        <w:jc w:val="center"/>
        <w:rPr>
          <w:rFonts w:ascii="Arial" w:eastAsia="Times New Roman" w:hAnsi="Arial" w:cs="Arial"/>
          <w:b/>
          <w:lang w:eastAsia="hu-HU"/>
        </w:rPr>
      </w:pPr>
      <w:r w:rsidRPr="007A0F52">
        <w:rPr>
          <w:rFonts w:ascii="Arial" w:eastAsia="Times New Roman" w:hAnsi="Arial" w:cs="Arial"/>
          <w:b/>
          <w:lang w:eastAsia="hu-HU"/>
        </w:rPr>
        <w:t>Budapest Főváros Kormányhivatala</w:t>
      </w:r>
    </w:p>
    <w:p w:rsidR="007A0F52" w:rsidRPr="007A0F52" w:rsidRDefault="007A0F52" w:rsidP="007A0F52">
      <w:pPr>
        <w:spacing w:after="0"/>
        <w:jc w:val="center"/>
        <w:rPr>
          <w:rFonts w:ascii="Arial" w:eastAsia="Times New Roman" w:hAnsi="Arial" w:cs="Arial"/>
          <w:b/>
          <w:lang w:eastAsia="hu-HU"/>
        </w:rPr>
      </w:pPr>
      <w:r w:rsidRPr="007A0F52">
        <w:rPr>
          <w:rFonts w:ascii="Arial" w:eastAsia="Times New Roman" w:hAnsi="Arial" w:cs="Arial"/>
          <w:b/>
          <w:lang w:eastAsia="hu-HU"/>
        </w:rPr>
        <w:t>Foglalkoztatási Főosztály</w:t>
      </w:r>
    </w:p>
    <w:p w:rsidR="007A0F52" w:rsidRPr="007A0F52" w:rsidRDefault="007A0F52" w:rsidP="007A0F52">
      <w:pPr>
        <w:spacing w:after="0"/>
        <w:jc w:val="both"/>
        <w:rPr>
          <w:rFonts w:ascii="Arial" w:eastAsia="Times New Roman" w:hAnsi="Arial" w:cs="Arial"/>
          <w:lang w:eastAsia="hu-HU"/>
        </w:rPr>
      </w:pPr>
    </w:p>
    <w:p w:rsidR="007A0F52" w:rsidRPr="007A0F52" w:rsidRDefault="007A0F52" w:rsidP="007A0F52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7A0F5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„Tanulj </w:t>
      </w:r>
      <w:proofErr w:type="spellStart"/>
      <w:r w:rsidRPr="007A0F5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SzakMÁt</w:t>
      </w:r>
      <w:proofErr w:type="spellEnd"/>
      <w:r w:rsidRPr="007A0F5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! Pályaorientációs és Szakképzési Börze fiataloknak” rendezvényéről</w:t>
      </w:r>
    </w:p>
    <w:p w:rsidR="007A0F52" w:rsidRDefault="007A0F52" w:rsidP="007A0F52">
      <w:pPr>
        <w:spacing w:after="0"/>
        <w:rPr>
          <w:rFonts w:ascii="Arial" w:hAnsi="Arial" w:cs="Arial"/>
        </w:rPr>
      </w:pPr>
    </w:p>
    <w:p w:rsidR="007A0F52" w:rsidRPr="007A0F52" w:rsidRDefault="007A0F52" w:rsidP="007A0F52">
      <w:pPr>
        <w:spacing w:after="0"/>
        <w:rPr>
          <w:rFonts w:ascii="Arial" w:hAnsi="Arial" w:cs="Arial"/>
        </w:rPr>
      </w:pP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Cs/>
        </w:rPr>
      </w:pPr>
      <w:r w:rsidRPr="007A0F52">
        <w:rPr>
          <w:rFonts w:ascii="Arial" w:hAnsi="Arial" w:cs="Arial"/>
          <w:b/>
        </w:rPr>
        <w:t>Budapest Főváros Kormányhivatala Foglalkoztatási Főosztálya</w:t>
      </w:r>
      <w:r w:rsidRPr="007A0F52">
        <w:rPr>
          <w:rFonts w:ascii="Arial" w:hAnsi="Arial" w:cs="Arial"/>
        </w:rPr>
        <w:t xml:space="preserve"> a fiatalok </w:t>
      </w:r>
      <w:r w:rsidR="004253D8">
        <w:rPr>
          <w:rFonts w:ascii="Arial" w:hAnsi="Arial" w:cs="Arial"/>
        </w:rPr>
        <w:br/>
      </w:r>
      <w:r w:rsidRPr="007A0F52">
        <w:rPr>
          <w:rFonts w:ascii="Arial" w:hAnsi="Arial" w:cs="Arial"/>
        </w:rPr>
        <w:t xml:space="preserve">munkaerő-piaci integrációját segítő és prevenciós feladatai körében </w:t>
      </w:r>
      <w:r w:rsidRPr="007A0F52">
        <w:rPr>
          <w:rFonts w:ascii="Arial" w:hAnsi="Arial" w:cs="Arial"/>
          <w:b/>
          <w:bCs/>
        </w:rPr>
        <w:t>2016. március 31-én</w:t>
      </w:r>
      <w:r w:rsidRPr="007A0F52">
        <w:rPr>
          <w:rFonts w:ascii="Arial" w:hAnsi="Arial" w:cs="Arial"/>
        </w:rPr>
        <w:t xml:space="preserve"> első alkalommal szervezi meg </w:t>
      </w:r>
      <w:proofErr w:type="gramStart"/>
      <w:r w:rsidRPr="007A0F52">
        <w:rPr>
          <w:rFonts w:ascii="Arial" w:hAnsi="Arial" w:cs="Arial"/>
        </w:rPr>
        <w:t>a</w:t>
      </w:r>
      <w:r w:rsidRPr="007A0F52">
        <w:rPr>
          <w:rFonts w:ascii="Arial" w:hAnsi="Arial" w:cs="Arial"/>
          <w:b/>
          <w:bCs/>
          <w:i/>
          <w:iCs/>
        </w:rPr>
        <w:t>„</w:t>
      </w:r>
      <w:proofErr w:type="gramEnd"/>
      <w:r w:rsidRPr="007A0F52">
        <w:rPr>
          <w:rFonts w:ascii="Arial" w:hAnsi="Arial" w:cs="Arial"/>
          <w:b/>
          <w:bCs/>
          <w:i/>
          <w:iCs/>
        </w:rPr>
        <w:t xml:space="preserve">Tanulj </w:t>
      </w:r>
      <w:proofErr w:type="spellStart"/>
      <w:r w:rsidRPr="007A0F52">
        <w:rPr>
          <w:rFonts w:ascii="Arial" w:hAnsi="Arial" w:cs="Arial"/>
          <w:b/>
          <w:bCs/>
          <w:i/>
          <w:iCs/>
        </w:rPr>
        <w:t>SzakMÁt</w:t>
      </w:r>
      <w:proofErr w:type="spellEnd"/>
      <w:r w:rsidRPr="007A0F52">
        <w:rPr>
          <w:rFonts w:ascii="Arial" w:hAnsi="Arial" w:cs="Arial"/>
          <w:b/>
          <w:bCs/>
          <w:i/>
          <w:iCs/>
        </w:rPr>
        <w:t xml:space="preserve">! Pályaorientációs és Szakképzési Börze fiataloknak” </w:t>
      </w:r>
      <w:proofErr w:type="spellStart"/>
      <w:r w:rsidRPr="007A0F52">
        <w:rPr>
          <w:rFonts w:ascii="Arial" w:hAnsi="Arial" w:cs="Arial"/>
          <w:bCs/>
          <w:iCs/>
        </w:rPr>
        <w:t>elnevezésűrendezvényét</w:t>
      </w:r>
      <w:proofErr w:type="spellEnd"/>
      <w:r w:rsidRPr="007A0F52">
        <w:rPr>
          <w:rFonts w:ascii="Arial" w:hAnsi="Arial" w:cs="Arial"/>
          <w:b/>
          <w:bCs/>
        </w:rPr>
        <w:t xml:space="preserve"> a MOM Sport Központban </w:t>
      </w:r>
      <w:r w:rsidR="004253D8">
        <w:rPr>
          <w:rFonts w:ascii="Arial" w:hAnsi="Arial" w:cs="Arial"/>
          <w:b/>
          <w:bCs/>
        </w:rPr>
        <w:br/>
      </w:r>
      <w:r w:rsidRPr="007A0F52">
        <w:rPr>
          <w:rFonts w:ascii="Arial" w:hAnsi="Arial" w:cs="Arial"/>
          <w:bCs/>
        </w:rPr>
        <w:t>(1123, Budapest, Csörsz utca 14.). Kapunyitás: 9 óra, zárás:16 óra.</w:t>
      </w: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Cs/>
        </w:rPr>
      </w:pP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Cs/>
        </w:rPr>
      </w:pPr>
      <w:r w:rsidRPr="007A0F52">
        <w:rPr>
          <w:rFonts w:ascii="Arial" w:hAnsi="Arial" w:cs="Arial"/>
          <w:bCs/>
        </w:rPr>
        <w:t xml:space="preserve">A program </w:t>
      </w:r>
      <w:r w:rsidRPr="007A0F52">
        <w:rPr>
          <w:rFonts w:ascii="Arial" w:hAnsi="Arial" w:cs="Arial"/>
          <w:b/>
          <w:bCs/>
        </w:rPr>
        <w:t>segítséget nyújt</w:t>
      </w:r>
      <w:r w:rsidRPr="007A0F52">
        <w:rPr>
          <w:rFonts w:ascii="Arial" w:hAnsi="Arial" w:cs="Arial"/>
          <w:bCs/>
        </w:rPr>
        <w:t xml:space="preserve"> az új szakképzési rendszerben való eligazodásban, a megfelelő szakma kiválasztásában, amely hozzájárul a szakképzésben végző fiatalok és felnőttek eredményes bekapcsolódásához a munka világába.</w:t>
      </w:r>
    </w:p>
    <w:p w:rsidR="005579CA" w:rsidRPr="005579CA" w:rsidRDefault="005579CA" w:rsidP="005579CA">
      <w:pPr>
        <w:spacing w:after="0"/>
        <w:jc w:val="both"/>
        <w:rPr>
          <w:rFonts w:ascii="Arial" w:eastAsia="Calibri" w:hAnsi="Arial" w:cs="Arial"/>
        </w:rPr>
      </w:pPr>
      <w:r w:rsidRPr="005579CA">
        <w:rPr>
          <w:rFonts w:ascii="Arial" w:eastAsia="Calibri" w:hAnsi="Arial" w:cs="Arial"/>
        </w:rPr>
        <w:t xml:space="preserve">A </w:t>
      </w:r>
      <w:r w:rsidRPr="005579CA">
        <w:rPr>
          <w:rFonts w:ascii="Arial" w:eastAsia="Calibri" w:hAnsi="Arial" w:cs="Arial"/>
          <w:b/>
        </w:rPr>
        <w:t>rendezvényre várunk</w:t>
      </w:r>
      <w:r w:rsidRPr="005579CA">
        <w:rPr>
          <w:rFonts w:ascii="Arial" w:eastAsia="Calibri" w:hAnsi="Arial" w:cs="Arial"/>
        </w:rPr>
        <w:t xml:space="preserve"> minden szakmát tanulni szándékozó gimnáziumokban végző tanulót, akik a felsőoktatás helyett a szakképzésben megszerzett végzettséggel tervezik jövőjüket.</w:t>
      </w: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Cs/>
        </w:rPr>
      </w:pP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Cs/>
        </w:rPr>
      </w:pPr>
      <w:r w:rsidRPr="007A0F52">
        <w:rPr>
          <w:rFonts w:ascii="Arial" w:hAnsi="Arial" w:cs="Arial"/>
          <w:bCs/>
        </w:rPr>
        <w:t xml:space="preserve">A börzén a Főváros </w:t>
      </w:r>
      <w:r w:rsidRPr="007A0F52">
        <w:rPr>
          <w:rFonts w:ascii="Arial" w:hAnsi="Arial" w:cs="Arial"/>
          <w:b/>
          <w:bCs/>
        </w:rPr>
        <w:t>5 budapesti Szakképzési Centrumának 62 szakképzési intézménye</w:t>
      </w:r>
      <w:r w:rsidRPr="007A0F52">
        <w:rPr>
          <w:rFonts w:ascii="Arial" w:hAnsi="Arial" w:cs="Arial"/>
          <w:bCs/>
        </w:rPr>
        <w:t xml:space="preserve">, valamint további nem állami fenntartású szakképző intézmény lesz jelen </w:t>
      </w:r>
      <w:r w:rsidRPr="007A0F52">
        <w:rPr>
          <w:rFonts w:ascii="Arial" w:hAnsi="Arial" w:cs="Arial"/>
          <w:b/>
          <w:bCs/>
        </w:rPr>
        <w:t>kiállító</w:t>
      </w:r>
      <w:r w:rsidRPr="007A0F52">
        <w:rPr>
          <w:rFonts w:ascii="Arial" w:hAnsi="Arial" w:cs="Arial"/>
          <w:bCs/>
        </w:rPr>
        <w:t xml:space="preserve">ként. Az intézmények önálló standokon szórólapjaikkal, képzési tájékoztatóikkal, képzésekre szóló jelentkezési lapokkal és személyes információnyújtással várják az érdeklődőket. </w:t>
      </w: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Cs/>
        </w:rPr>
      </w:pPr>
      <w:r w:rsidRPr="007A0F52">
        <w:rPr>
          <w:rFonts w:ascii="Arial" w:hAnsi="Arial" w:cs="Arial"/>
          <w:bCs/>
        </w:rPr>
        <w:t xml:space="preserve">A Szakképzési Centrumok intézményein kívül, </w:t>
      </w:r>
      <w:r w:rsidR="003B5542">
        <w:rPr>
          <w:rFonts w:ascii="Arial" w:hAnsi="Arial" w:cs="Arial"/>
          <w:b/>
          <w:bCs/>
        </w:rPr>
        <w:t>6</w:t>
      </w:r>
      <w:r w:rsidRPr="007A0F52">
        <w:rPr>
          <w:rFonts w:ascii="Arial" w:hAnsi="Arial" w:cs="Arial"/>
          <w:b/>
          <w:bCs/>
        </w:rPr>
        <w:t xml:space="preserve"> -</w:t>
      </w:r>
      <w:r w:rsidR="003B5542">
        <w:rPr>
          <w:rFonts w:ascii="Arial" w:hAnsi="Arial" w:cs="Arial"/>
          <w:b/>
          <w:bCs/>
        </w:rPr>
        <w:t xml:space="preserve"> </w:t>
      </w:r>
      <w:r w:rsidRPr="007A0F52">
        <w:rPr>
          <w:rFonts w:ascii="Arial" w:hAnsi="Arial" w:cs="Arial"/>
          <w:b/>
          <w:bCs/>
        </w:rPr>
        <w:t>nem állami fenntartású- szakképző intézmény</w:t>
      </w:r>
      <w:r w:rsidRPr="007A0F52">
        <w:rPr>
          <w:rFonts w:ascii="Arial" w:hAnsi="Arial" w:cs="Arial"/>
          <w:bCs/>
        </w:rPr>
        <w:t xml:space="preserve">, valamint </w:t>
      </w:r>
      <w:r w:rsidRPr="007A0F52">
        <w:rPr>
          <w:rFonts w:ascii="Arial" w:hAnsi="Arial" w:cs="Arial"/>
          <w:b/>
          <w:bCs/>
        </w:rPr>
        <w:t xml:space="preserve">5 pályaorientációs és </w:t>
      </w:r>
      <w:proofErr w:type="gramStart"/>
      <w:r w:rsidRPr="007A0F52">
        <w:rPr>
          <w:rFonts w:ascii="Arial" w:hAnsi="Arial" w:cs="Arial"/>
          <w:b/>
          <w:bCs/>
        </w:rPr>
        <w:t>munkaerő-piaci szolgáltatásokat</w:t>
      </w:r>
      <w:proofErr w:type="gramEnd"/>
      <w:r w:rsidRPr="007A0F52">
        <w:rPr>
          <w:rFonts w:ascii="Arial" w:hAnsi="Arial" w:cs="Arial"/>
          <w:b/>
          <w:bCs/>
        </w:rPr>
        <w:t xml:space="preserve"> nyújtó partnerszervezetünk</w:t>
      </w:r>
      <w:r w:rsidRPr="007A0F52">
        <w:rPr>
          <w:rFonts w:ascii="Arial" w:hAnsi="Arial" w:cs="Arial"/>
          <w:bCs/>
        </w:rPr>
        <w:t xml:space="preserve"> is képviselteti magát. (</w:t>
      </w:r>
      <w:proofErr w:type="spellStart"/>
      <w:r w:rsidRPr="007A0F52">
        <w:rPr>
          <w:rFonts w:ascii="Arial" w:hAnsi="Arial" w:cs="Arial"/>
          <w:bCs/>
        </w:rPr>
        <w:t>lsd</w:t>
      </w:r>
      <w:proofErr w:type="spellEnd"/>
      <w:r w:rsidRPr="007A0F52">
        <w:rPr>
          <w:rFonts w:ascii="Arial" w:hAnsi="Arial" w:cs="Arial"/>
          <w:bCs/>
        </w:rPr>
        <w:t>. mellékelt standtérkép és kiállítói lista)</w:t>
      </w:r>
    </w:p>
    <w:p w:rsidR="007A0F52" w:rsidRPr="007A0F52" w:rsidRDefault="007A0F52" w:rsidP="007A0F52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7A0F52">
        <w:rPr>
          <w:rFonts w:ascii="Arial" w:hAnsi="Arial" w:cs="Arial"/>
          <w:b/>
          <w:bCs/>
          <w:shd w:val="clear" w:color="auto" w:fill="FFFFFF"/>
        </w:rPr>
        <w:t xml:space="preserve">A Nemzeti Szakképzési és Felnőttképzési Hivatal </w:t>
      </w:r>
      <w:proofErr w:type="spellStart"/>
      <w:r w:rsidRPr="007A0F52">
        <w:rPr>
          <w:rFonts w:ascii="Arial" w:hAnsi="Arial" w:cs="Arial"/>
          <w:b/>
          <w:bCs/>
          <w:shd w:val="clear" w:color="auto" w:fill="FFFFFF"/>
        </w:rPr>
        <w:t>Euroguidance</w:t>
      </w:r>
      <w:proofErr w:type="spellEnd"/>
      <w:r w:rsidRPr="007A0F52">
        <w:rPr>
          <w:rFonts w:ascii="Arial" w:hAnsi="Arial" w:cs="Arial"/>
          <w:b/>
          <w:bCs/>
          <w:shd w:val="clear" w:color="auto" w:fill="FFFFFF"/>
        </w:rPr>
        <w:t xml:space="preserve"> Központja</w:t>
      </w:r>
      <w:r w:rsidRPr="007A0F52">
        <w:rPr>
          <w:rFonts w:ascii="Arial" w:hAnsi="Arial" w:cs="Arial"/>
          <w:bCs/>
          <w:shd w:val="clear" w:color="auto" w:fill="FFFFFF"/>
        </w:rPr>
        <w:t xml:space="preserve"> az európai tanulási lehetőségekről, és szakmai gyakorlatokról informál.</w:t>
      </w:r>
    </w:p>
    <w:p w:rsidR="007A0F52" w:rsidRPr="007A0F52" w:rsidRDefault="007A0F52" w:rsidP="007A0F52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 w:rsidRPr="007A0F52">
        <w:rPr>
          <w:rFonts w:ascii="Arial" w:hAnsi="Arial" w:cs="Arial"/>
          <w:b/>
          <w:bCs/>
          <w:shd w:val="clear" w:color="auto" w:fill="FFFFFF"/>
        </w:rPr>
        <w:t xml:space="preserve">A Budapesti Kereskedelmi és Iparkamara </w:t>
      </w:r>
      <w:r w:rsidRPr="007A0F52">
        <w:rPr>
          <w:rFonts w:ascii="Arial" w:hAnsi="Arial" w:cs="Arial"/>
          <w:bCs/>
          <w:shd w:val="clear" w:color="auto" w:fill="FFFFFF"/>
        </w:rPr>
        <w:t>pályaorientációs szakemberei többek között a szakképzésben résztvevők gyakorlati képzésének támogatására irányuló tanulószerződésekről, pályaorientációs segítő tevékenységekről, pályaismeretet bővítő üzemlátogatási lehetőségekről adnak tájékoztatást.</w:t>
      </w:r>
    </w:p>
    <w:p w:rsidR="007A0F52" w:rsidRPr="007A0F52" w:rsidRDefault="007A0F52" w:rsidP="007A0F52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 w:rsidRPr="007A0F52">
        <w:rPr>
          <w:rFonts w:ascii="Arial" w:hAnsi="Arial" w:cs="Arial"/>
          <w:b/>
          <w:bCs/>
          <w:shd w:val="clear" w:color="auto" w:fill="FFFFFF"/>
        </w:rPr>
        <w:t xml:space="preserve">Az Új Nemzedék Plusz </w:t>
      </w:r>
      <w:r w:rsidRPr="007A0F52">
        <w:rPr>
          <w:rFonts w:ascii="Arial" w:hAnsi="Arial" w:cs="Arial"/>
          <w:bCs/>
          <w:shd w:val="clear" w:color="auto" w:fill="FFFFFF"/>
        </w:rPr>
        <w:t>programképviselői (az önkéntes munka egyéni és társadalmi hasznosságának jegyében</w:t>
      </w:r>
      <w:proofErr w:type="gramStart"/>
      <w:r w:rsidRPr="007A0F52">
        <w:rPr>
          <w:rFonts w:ascii="Arial" w:hAnsi="Arial" w:cs="Arial"/>
          <w:bCs/>
          <w:shd w:val="clear" w:color="auto" w:fill="FFFFFF"/>
        </w:rPr>
        <w:t>)a</w:t>
      </w:r>
      <w:proofErr w:type="gramEnd"/>
      <w:r w:rsidRPr="007A0F52">
        <w:rPr>
          <w:rFonts w:ascii="Arial" w:hAnsi="Arial" w:cs="Arial"/>
          <w:bCs/>
          <w:shd w:val="clear" w:color="auto" w:fill="FFFFFF"/>
        </w:rPr>
        <w:t xml:space="preserve"> fiatalok által kedvelt „Szabaduló szobás” játékkal várja a látogatókat.</w:t>
      </w:r>
    </w:p>
    <w:p w:rsidR="005579CA" w:rsidRPr="007A0F52" w:rsidRDefault="007A0F52" w:rsidP="005579CA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 w:rsidRPr="007A0F52">
        <w:rPr>
          <w:rFonts w:ascii="Arial" w:hAnsi="Arial" w:cs="Arial"/>
          <w:b/>
          <w:bCs/>
          <w:shd w:val="clear" w:color="auto" w:fill="FFFFFF"/>
        </w:rPr>
        <w:t xml:space="preserve">A Fővárosi Pedagógiai Szakszolgálat </w:t>
      </w:r>
      <w:r w:rsidRPr="007A0F52">
        <w:rPr>
          <w:rFonts w:ascii="Arial" w:hAnsi="Arial" w:cs="Arial"/>
          <w:bCs/>
          <w:shd w:val="clear" w:color="auto" w:fill="FFFFFF"/>
        </w:rPr>
        <w:t xml:space="preserve">Továbbtanulási, Pályaválasztási Tanácsadó Tagintézmény pályaválasztási tanácsadó szakemberei Pályaismereti </w:t>
      </w:r>
      <w:proofErr w:type="spellStart"/>
      <w:r w:rsidRPr="007A0F52">
        <w:rPr>
          <w:rFonts w:ascii="Arial" w:hAnsi="Arial" w:cs="Arial"/>
          <w:bCs/>
          <w:shd w:val="clear" w:color="auto" w:fill="FFFFFF"/>
        </w:rPr>
        <w:t>TOTÓ-val</w:t>
      </w:r>
      <w:proofErr w:type="spellEnd"/>
      <w:r w:rsidRPr="007A0F52">
        <w:rPr>
          <w:rFonts w:ascii="Arial" w:hAnsi="Arial" w:cs="Arial"/>
          <w:bCs/>
          <w:shd w:val="clear" w:color="auto" w:fill="FFFFFF"/>
        </w:rPr>
        <w:t>, és érdekes szakmaismereti játékokkal készülnek. Az érdeklődők a rendezvényen jelentkezhetnek az intézet összes szolgáltatására is.</w:t>
      </w:r>
    </w:p>
    <w:p w:rsidR="007A0F52" w:rsidRPr="007A0F52" w:rsidRDefault="007A0F52" w:rsidP="007A0F52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 w:rsidRPr="007A0F52">
        <w:rPr>
          <w:rFonts w:ascii="Arial" w:hAnsi="Arial" w:cs="Arial"/>
          <w:b/>
          <w:bCs/>
          <w:shd w:val="clear" w:color="auto" w:fill="FFFFFF"/>
        </w:rPr>
        <w:t xml:space="preserve">A Magyar Ökumenikus Segélyszervezet YGEN Humánerőforrás Központja </w:t>
      </w:r>
      <w:r w:rsidRPr="007A0F52">
        <w:rPr>
          <w:rFonts w:ascii="Arial" w:hAnsi="Arial" w:cs="Arial"/>
          <w:bCs/>
          <w:shd w:val="clear" w:color="auto" w:fill="FFFFFF"/>
        </w:rPr>
        <w:t>a szervezet térítésmentesen igénybe vehető szolgáltatásainak ismertetésével (álláskeresési tanácsadás, kompetenciafejlesztés, pályaválasztási tanácsadás) áll a látogatók rendelkezésére.</w:t>
      </w: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/>
          <w:bCs/>
          <w:shd w:val="clear" w:color="auto" w:fill="FFFFFF"/>
        </w:rPr>
      </w:pPr>
      <w:r w:rsidRPr="007A0F52">
        <w:rPr>
          <w:rFonts w:ascii="Arial" w:hAnsi="Arial" w:cs="Arial"/>
          <w:bCs/>
          <w:shd w:val="clear" w:color="auto" w:fill="FFFFFF"/>
        </w:rPr>
        <w:t xml:space="preserve">A rendezvény egyben lehetőséget biztosít </w:t>
      </w:r>
      <w:r w:rsidRPr="007A0F52">
        <w:rPr>
          <w:rFonts w:ascii="Arial" w:hAnsi="Arial" w:cs="Arial"/>
          <w:b/>
          <w:bCs/>
          <w:shd w:val="clear" w:color="auto" w:fill="FFFFFF"/>
        </w:rPr>
        <w:t>Budapest Főváro</w:t>
      </w:r>
      <w:r w:rsidRPr="007A0F52">
        <w:rPr>
          <w:rFonts w:ascii="Arial" w:hAnsi="Arial" w:cs="Arial"/>
          <w:b/>
        </w:rPr>
        <w:t>s Kormányhivatala</w:t>
      </w:r>
      <w:r w:rsidRPr="007A0F52">
        <w:rPr>
          <w:rFonts w:ascii="Arial" w:hAnsi="Arial" w:cs="Arial"/>
        </w:rPr>
        <w:t xml:space="preserve"> kifejezetten fiatalokat célzó </w:t>
      </w:r>
      <w:r w:rsidRPr="007A0F52">
        <w:rPr>
          <w:rFonts w:ascii="Arial" w:hAnsi="Arial" w:cs="Arial"/>
          <w:shd w:val="clear" w:color="auto" w:fill="FFFFFF"/>
        </w:rPr>
        <w:t xml:space="preserve">VEKOP 8.2.1-15 </w:t>
      </w:r>
      <w:r w:rsidRPr="007A0F52">
        <w:rPr>
          <w:rFonts w:ascii="Arial" w:hAnsi="Arial" w:cs="Arial"/>
          <w:b/>
          <w:bCs/>
          <w:shd w:val="clear" w:color="auto" w:fill="FFFFFF"/>
        </w:rPr>
        <w:t>Ifjúsági Garancia Programjának</w:t>
      </w:r>
      <w:r w:rsidRPr="007A0F52">
        <w:rPr>
          <w:rFonts w:ascii="Arial" w:hAnsi="Arial" w:cs="Arial"/>
          <w:bCs/>
          <w:shd w:val="clear" w:color="auto" w:fill="FFFFFF"/>
        </w:rPr>
        <w:t xml:space="preserve"> megismerésére. A projekt munkatársai tájékoztatást nyújtanak a programban való részvétel feltételeiről, valamint a program által nyújtott, egyéni igények által személyre szabott támogatási lehetőségekről. A program a 25 év alatti fiatalok számára elhelyezkedésre, a munkatapasztalat-szerzésre vagy tanulásra ad konkrét lehetőséget.</w:t>
      </w:r>
    </w:p>
    <w:p w:rsidR="007A0F52" w:rsidRPr="007A0F52" w:rsidRDefault="007A0F52" w:rsidP="007A0F52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7A0F52">
        <w:rPr>
          <w:rFonts w:ascii="Arial" w:hAnsi="Arial" w:cs="Arial"/>
          <w:b/>
          <w:bCs/>
          <w:shd w:val="clear" w:color="auto" w:fill="FFFFFF"/>
        </w:rPr>
        <w:t xml:space="preserve">A rendezvényen Budapest Főváros Kormányhivatala munkavállalási tanácsadó szakemberei </w:t>
      </w:r>
      <w:r w:rsidRPr="007A0F52">
        <w:rPr>
          <w:rFonts w:ascii="Arial" w:hAnsi="Arial" w:cs="Arial"/>
          <w:bCs/>
          <w:shd w:val="clear" w:color="auto" w:fill="FFFFFF"/>
        </w:rPr>
        <w:t xml:space="preserve">laptoppal, internettel felszerelt </w:t>
      </w:r>
      <w:r w:rsidRPr="007A0F52">
        <w:rPr>
          <w:rFonts w:ascii="Arial" w:hAnsi="Arial" w:cs="Arial"/>
          <w:b/>
          <w:bCs/>
          <w:shd w:val="clear" w:color="auto" w:fill="FFFFFF"/>
        </w:rPr>
        <w:t xml:space="preserve">10 pályaorientációs pontban </w:t>
      </w:r>
      <w:r w:rsidRPr="007A0F52">
        <w:rPr>
          <w:rFonts w:ascii="Arial" w:hAnsi="Arial" w:cs="Arial"/>
          <w:bCs/>
          <w:shd w:val="clear" w:color="auto" w:fill="FFFFFF"/>
        </w:rPr>
        <w:t>állnak az érdeklődők rendelkezésére, ahol önértékelő kérdőívek segítenek a megfelelő szakma kiválasztásában.</w:t>
      </w:r>
    </w:p>
    <w:p w:rsidR="007A0F52" w:rsidRDefault="007A0F52" w:rsidP="007A0F52">
      <w:pPr>
        <w:spacing w:after="0"/>
        <w:jc w:val="both"/>
        <w:rPr>
          <w:rFonts w:ascii="Arial" w:hAnsi="Arial" w:cs="Arial"/>
        </w:rPr>
      </w:pPr>
      <w:r w:rsidRPr="007A0F52">
        <w:rPr>
          <w:rFonts w:ascii="Arial" w:hAnsi="Arial" w:cs="Arial"/>
        </w:rPr>
        <w:t xml:space="preserve">A börzére </w:t>
      </w:r>
      <w:r w:rsidRPr="007A0F52">
        <w:rPr>
          <w:rFonts w:ascii="Arial" w:hAnsi="Arial" w:cs="Arial"/>
          <w:b/>
        </w:rPr>
        <w:t>kiadvány</w:t>
      </w:r>
      <w:r w:rsidRPr="007A0F52">
        <w:rPr>
          <w:rFonts w:ascii="Arial" w:hAnsi="Arial" w:cs="Arial"/>
        </w:rPr>
        <w:t xml:space="preserve"> is készül, melyben az önismeretet bővítő kérdőívek mellett helyet kapnak a szakképzéssel összefüggő leghasznosabb információk.</w:t>
      </w:r>
    </w:p>
    <w:p w:rsidR="007A0F52" w:rsidRPr="007A0F52" w:rsidRDefault="007A0F52" w:rsidP="007A0F52">
      <w:pPr>
        <w:spacing w:after="0"/>
        <w:jc w:val="both"/>
        <w:rPr>
          <w:rFonts w:ascii="Arial" w:hAnsi="Arial" w:cs="Arial"/>
        </w:rPr>
      </w:pPr>
    </w:p>
    <w:p w:rsidR="007A0F52" w:rsidRPr="007A0F52" w:rsidRDefault="007A0F52" w:rsidP="007A0F52">
      <w:pPr>
        <w:spacing w:after="0"/>
        <w:jc w:val="both"/>
        <w:rPr>
          <w:rFonts w:ascii="Arial" w:hAnsi="Arial" w:cs="Arial"/>
        </w:rPr>
      </w:pPr>
      <w:bookmarkStart w:id="0" w:name="_GoBack"/>
      <w:r w:rsidRPr="007A0F52">
        <w:rPr>
          <w:rFonts w:ascii="Arial" w:hAnsi="Arial" w:cs="Arial"/>
        </w:rPr>
        <w:t xml:space="preserve">A rendezvény mind a kiállítóknak, mind a látogatóknak </w:t>
      </w:r>
      <w:r w:rsidRPr="007A0F52">
        <w:rPr>
          <w:rFonts w:ascii="Arial" w:hAnsi="Arial" w:cs="Arial"/>
          <w:b/>
        </w:rPr>
        <w:t>INGYENES</w:t>
      </w:r>
      <w:r w:rsidRPr="007A0F52">
        <w:rPr>
          <w:rFonts w:ascii="Arial" w:hAnsi="Arial" w:cs="Arial"/>
        </w:rPr>
        <w:t>!</w:t>
      </w:r>
    </w:p>
    <w:bookmarkEnd w:id="0"/>
    <w:p w:rsidR="007A0F52" w:rsidRPr="007A0F52" w:rsidRDefault="007A0F52" w:rsidP="007A0F52">
      <w:pPr>
        <w:spacing w:after="0"/>
        <w:jc w:val="both"/>
        <w:rPr>
          <w:rFonts w:ascii="Arial" w:hAnsi="Arial" w:cs="Arial"/>
        </w:rPr>
      </w:pPr>
    </w:p>
    <w:p w:rsidR="007A0F52" w:rsidRDefault="007A0F52" w:rsidP="007A0F52">
      <w:pPr>
        <w:spacing w:after="0"/>
        <w:jc w:val="both"/>
        <w:rPr>
          <w:rFonts w:ascii="Arial" w:hAnsi="Arial" w:cs="Arial"/>
        </w:rPr>
      </w:pPr>
    </w:p>
    <w:p w:rsidR="007A0F52" w:rsidRDefault="00EE64B6" w:rsidP="00EE64B6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hu-HU"/>
        </w:rPr>
        <w:drawing>
          <wp:inline distT="0" distB="0" distL="0" distR="0">
            <wp:extent cx="5898485" cy="2705100"/>
            <wp:effectExtent l="0" t="0" r="762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8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CA" w:rsidRDefault="005579CA" w:rsidP="007A0F52">
      <w:pPr>
        <w:spacing w:after="0"/>
        <w:jc w:val="both"/>
        <w:rPr>
          <w:rFonts w:ascii="Arial" w:hAnsi="Arial" w:cs="Arial"/>
        </w:rPr>
      </w:pPr>
    </w:p>
    <w:p w:rsidR="005579CA" w:rsidRDefault="005579CA" w:rsidP="007A0F52">
      <w:pPr>
        <w:spacing w:after="0"/>
        <w:jc w:val="both"/>
        <w:rPr>
          <w:rFonts w:ascii="Arial" w:hAnsi="Arial" w:cs="Arial"/>
        </w:rPr>
      </w:pPr>
    </w:p>
    <w:p w:rsidR="005579CA" w:rsidRPr="005579CA" w:rsidRDefault="005579CA" w:rsidP="005579CA">
      <w:pPr>
        <w:spacing w:after="0" w:line="240" w:lineRule="auto"/>
        <w:jc w:val="both"/>
        <w:rPr>
          <w:rFonts w:ascii="Arial" w:eastAsia="Calibri" w:hAnsi="Arial" w:cs="Arial"/>
        </w:rPr>
      </w:pPr>
      <w:r w:rsidRPr="005579CA">
        <w:rPr>
          <w:rFonts w:ascii="Arial" w:eastAsia="Calibri" w:hAnsi="Arial" w:cs="Arial"/>
          <w:u w:val="single"/>
        </w:rPr>
        <w:t>Megközelíthetőség</w:t>
      </w:r>
      <w:r w:rsidRPr="005579CA">
        <w:rPr>
          <w:rFonts w:ascii="Arial" w:eastAsia="Calibri" w:hAnsi="Arial" w:cs="Arial"/>
        </w:rPr>
        <w:t>:</w:t>
      </w:r>
    </w:p>
    <w:p w:rsidR="005579CA" w:rsidRPr="005579CA" w:rsidRDefault="005579CA" w:rsidP="005579CA">
      <w:pPr>
        <w:spacing w:after="0" w:line="240" w:lineRule="auto"/>
        <w:jc w:val="both"/>
        <w:rPr>
          <w:rFonts w:ascii="Arial" w:eastAsia="Calibri" w:hAnsi="Arial" w:cs="Arial"/>
        </w:rPr>
      </w:pPr>
      <w:r w:rsidRPr="005579CA">
        <w:rPr>
          <w:rFonts w:ascii="Arial" w:eastAsia="Calibri" w:hAnsi="Arial" w:cs="Arial"/>
        </w:rPr>
        <w:t>Gépkocsival</w:t>
      </w:r>
      <w:r w:rsidR="00021BEC">
        <w:rPr>
          <w:rFonts w:ascii="Arial" w:eastAsia="Calibri" w:hAnsi="Arial" w:cs="Arial"/>
        </w:rPr>
        <w:t>:</w:t>
      </w:r>
      <w:r w:rsidR="00021BEC">
        <w:rPr>
          <w:rFonts w:ascii="Arial" w:eastAsia="Calibri" w:hAnsi="Arial" w:cs="Arial"/>
        </w:rPr>
        <w:tab/>
      </w:r>
      <w:proofErr w:type="gramStart"/>
      <w:r w:rsidRPr="005579CA">
        <w:rPr>
          <w:rFonts w:ascii="Arial" w:eastAsia="Calibri" w:hAnsi="Arial" w:cs="Arial"/>
        </w:rPr>
        <w:t>BAH</w:t>
      </w:r>
      <w:proofErr w:type="gramEnd"/>
      <w:r w:rsidRPr="005579CA">
        <w:rPr>
          <w:rFonts w:ascii="Arial" w:eastAsia="Calibri" w:hAnsi="Arial" w:cs="Arial"/>
        </w:rPr>
        <w:t xml:space="preserve"> csomópont, Alkotás útról, Jagelló útról és Csörsz utcáról</w:t>
      </w:r>
      <w:r w:rsidR="00021BEC">
        <w:rPr>
          <w:rFonts w:ascii="Arial" w:eastAsia="Calibri" w:hAnsi="Arial" w:cs="Arial"/>
        </w:rPr>
        <w:t>,</w:t>
      </w:r>
    </w:p>
    <w:p w:rsidR="005579CA" w:rsidRPr="005579CA" w:rsidRDefault="005579CA" w:rsidP="005579CA">
      <w:pPr>
        <w:spacing w:after="0" w:line="240" w:lineRule="auto"/>
        <w:jc w:val="both"/>
        <w:rPr>
          <w:rFonts w:ascii="Arial" w:eastAsia="Calibri" w:hAnsi="Arial" w:cs="Arial"/>
        </w:rPr>
      </w:pPr>
      <w:r w:rsidRPr="005579CA">
        <w:rPr>
          <w:rFonts w:ascii="Arial" w:eastAsia="Calibri" w:hAnsi="Arial" w:cs="Arial"/>
        </w:rPr>
        <w:t>Villamossal</w:t>
      </w:r>
      <w:r w:rsidR="00021BEC">
        <w:rPr>
          <w:rFonts w:ascii="Arial" w:eastAsia="Calibri" w:hAnsi="Arial" w:cs="Arial"/>
        </w:rPr>
        <w:t>:</w:t>
      </w:r>
      <w:r w:rsidR="00021BEC">
        <w:rPr>
          <w:rFonts w:ascii="Arial" w:eastAsia="Calibri" w:hAnsi="Arial" w:cs="Arial"/>
        </w:rPr>
        <w:tab/>
      </w:r>
      <w:r w:rsidR="00677189">
        <w:rPr>
          <w:rFonts w:ascii="Arial" w:eastAsia="Calibri" w:hAnsi="Arial" w:cs="Arial"/>
        </w:rPr>
        <w:t>a</w:t>
      </w:r>
      <w:r w:rsidRPr="005579CA">
        <w:rPr>
          <w:rFonts w:ascii="Arial" w:eastAsia="Calibri" w:hAnsi="Arial" w:cs="Arial"/>
        </w:rPr>
        <w:t xml:space="preserve"> 17-es és 61-es villamosok Csörsz utcai megállója</w:t>
      </w:r>
      <w:r w:rsidR="00021BEC">
        <w:rPr>
          <w:rFonts w:ascii="Arial" w:eastAsia="Calibri" w:hAnsi="Arial" w:cs="Arial"/>
        </w:rPr>
        <w:t>,</w:t>
      </w:r>
    </w:p>
    <w:p w:rsidR="00EE64B6" w:rsidRDefault="005579CA" w:rsidP="00021BEC">
      <w:pPr>
        <w:spacing w:after="0" w:line="240" w:lineRule="auto"/>
        <w:ind w:left="1418" w:hanging="1418"/>
        <w:jc w:val="both"/>
        <w:rPr>
          <w:rFonts w:ascii="Arial" w:eastAsia="Calibri" w:hAnsi="Arial" w:cs="Arial"/>
        </w:rPr>
      </w:pPr>
      <w:r w:rsidRPr="005579CA">
        <w:rPr>
          <w:rFonts w:ascii="Arial" w:eastAsia="Calibri" w:hAnsi="Arial" w:cs="Arial"/>
        </w:rPr>
        <w:t>Autóbusszal</w:t>
      </w:r>
      <w:r w:rsidR="00021BEC">
        <w:rPr>
          <w:rFonts w:ascii="Arial" w:eastAsia="Calibri" w:hAnsi="Arial" w:cs="Arial"/>
        </w:rPr>
        <w:t>:</w:t>
      </w:r>
      <w:r w:rsidR="00021BEC">
        <w:rPr>
          <w:rFonts w:ascii="Arial" w:eastAsia="Calibri" w:hAnsi="Arial" w:cs="Arial"/>
        </w:rPr>
        <w:tab/>
      </w:r>
      <w:r w:rsidR="00677189">
        <w:rPr>
          <w:rFonts w:ascii="Arial" w:eastAsia="Calibri" w:hAnsi="Arial" w:cs="Arial"/>
        </w:rPr>
        <w:t>a</w:t>
      </w:r>
      <w:r w:rsidRPr="005579CA">
        <w:rPr>
          <w:rFonts w:ascii="Arial" w:eastAsia="Calibri" w:hAnsi="Arial" w:cs="Arial"/>
        </w:rPr>
        <w:t xml:space="preserve"> 212-es autóbusz Csörsz utcai megállója. A 8-as, 110-es, 112-es autóbuszok, </w:t>
      </w:r>
      <w:proofErr w:type="gramStart"/>
      <w:r w:rsidRPr="005579CA">
        <w:rPr>
          <w:rFonts w:ascii="Arial" w:eastAsia="Calibri" w:hAnsi="Arial" w:cs="Arial"/>
        </w:rPr>
        <w:t>BAH</w:t>
      </w:r>
      <w:proofErr w:type="gramEnd"/>
      <w:r w:rsidRPr="005579CA">
        <w:rPr>
          <w:rFonts w:ascii="Arial" w:eastAsia="Calibri" w:hAnsi="Arial" w:cs="Arial"/>
        </w:rPr>
        <w:t xml:space="preserve"> csomópont megállója.</w:t>
      </w:r>
    </w:p>
    <w:p w:rsidR="005579CA" w:rsidRPr="005579CA" w:rsidRDefault="005579CA" w:rsidP="005579C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sectPr w:rsidR="005579CA" w:rsidRPr="005579CA" w:rsidSect="00BD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3D5"/>
    <w:multiLevelType w:val="hybridMultilevel"/>
    <w:tmpl w:val="B8DAF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6AB"/>
    <w:rsid w:val="00021BEC"/>
    <w:rsid w:val="00210B17"/>
    <w:rsid w:val="00336B23"/>
    <w:rsid w:val="003B5542"/>
    <w:rsid w:val="004253D8"/>
    <w:rsid w:val="005451E5"/>
    <w:rsid w:val="005579CA"/>
    <w:rsid w:val="005624C7"/>
    <w:rsid w:val="005F732F"/>
    <w:rsid w:val="00677189"/>
    <w:rsid w:val="007A0F52"/>
    <w:rsid w:val="007E16AB"/>
    <w:rsid w:val="00A73D94"/>
    <w:rsid w:val="00A77CE6"/>
    <w:rsid w:val="00B8053A"/>
    <w:rsid w:val="00BD44B4"/>
    <w:rsid w:val="00BE7BBF"/>
    <w:rsid w:val="00E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C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Garabás Zita</dc:creator>
  <cp:lastModifiedBy>x</cp:lastModifiedBy>
  <cp:revision>2</cp:revision>
  <cp:lastPrinted>2016-03-10T08:52:00Z</cp:lastPrinted>
  <dcterms:created xsi:type="dcterms:W3CDTF">2016-03-10T08:53:00Z</dcterms:created>
  <dcterms:modified xsi:type="dcterms:W3CDTF">2016-03-10T08:53:00Z</dcterms:modified>
</cp:coreProperties>
</file>