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D" w:rsidRDefault="00175E1D" w:rsidP="00285710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Cs w:val="20"/>
          <w:lang w:eastAsia="hu-HU"/>
        </w:rPr>
      </w:pPr>
    </w:p>
    <w:p w:rsidR="00285710" w:rsidRDefault="00285710" w:rsidP="00175E1D">
      <w:pPr>
        <w:spacing w:before="100" w:beforeAutospacing="1" w:after="120"/>
        <w:jc w:val="center"/>
        <w:rPr>
          <w:rFonts w:eastAsia="Times New Roman" w:cs="Arial"/>
          <w:b/>
          <w:bCs/>
          <w:szCs w:val="20"/>
          <w:lang w:eastAsia="hu-HU"/>
        </w:rPr>
      </w:pPr>
      <w:r w:rsidRPr="008F298D">
        <w:rPr>
          <w:rFonts w:eastAsia="Times New Roman" w:cs="Arial"/>
          <w:b/>
          <w:bCs/>
          <w:szCs w:val="20"/>
          <w:lang w:eastAsia="hu-HU"/>
        </w:rPr>
        <w:t>Tájékoztató a „Nyári diákmunka” központi munkaerő-piaci program indításáról</w:t>
      </w:r>
    </w:p>
    <w:p w:rsidR="00175E1D" w:rsidRDefault="00175E1D" w:rsidP="00175E1D">
      <w:pPr>
        <w:spacing w:before="100" w:beforeAutospacing="1" w:after="120"/>
        <w:jc w:val="center"/>
        <w:rPr>
          <w:rFonts w:eastAsia="Times New Roman" w:cs="Arial"/>
          <w:b/>
          <w:bCs/>
          <w:szCs w:val="20"/>
          <w:lang w:eastAsia="hu-HU"/>
        </w:rPr>
      </w:pPr>
    </w:p>
    <w:p w:rsidR="00285710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>A Nemzetgazdasági Minisztérium által a korábbi években indított „Nyári diákmunka” program tapasztalatait felhasználva 201</w:t>
      </w:r>
      <w:r>
        <w:rPr>
          <w:rFonts w:eastAsia="Times New Roman" w:cs="Arial"/>
          <w:szCs w:val="20"/>
          <w:lang w:eastAsia="hu-HU"/>
        </w:rPr>
        <w:t>7</w:t>
      </w:r>
      <w:r w:rsidRPr="008F298D">
        <w:rPr>
          <w:rFonts w:eastAsia="Times New Roman" w:cs="Arial"/>
          <w:szCs w:val="20"/>
          <w:lang w:eastAsia="hu-HU"/>
        </w:rPr>
        <w:t>. évben ismételten meghirdetésre kerül a program</w:t>
      </w:r>
      <w:r>
        <w:rPr>
          <w:rFonts w:eastAsia="Times New Roman" w:cs="Arial"/>
          <w:szCs w:val="20"/>
          <w:lang w:eastAsia="hu-HU"/>
        </w:rPr>
        <w:t>, amely alapján 2017. június 19-tól lehetőség van az előkészítési tevékenységre és a bevonások megvalósítására.</w:t>
      </w:r>
    </w:p>
    <w:p w:rsidR="00175E1D" w:rsidRPr="00175E1D" w:rsidRDefault="00175E1D" w:rsidP="00175E1D">
      <w:pPr>
        <w:pStyle w:val="Listaszerbekezds"/>
        <w:spacing w:before="100" w:beforeAutospacing="1" w:after="120"/>
        <w:ind w:left="180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85710" w:rsidRPr="008F298D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F298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program célja</w:t>
      </w:r>
    </w:p>
    <w:p w:rsidR="00285710" w:rsidRPr="008F298D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>A program – prevenciós jelleggel – már diákkorban elő kívánja segíteni a fiatalok munkához jutását, ezen felül biztosítani kívánja az önkormányzatoknál és az önkormányzati fenntartású intézményekben a nyári szabadságolási időszakban jelentkező kisegítő munkaerő igényének kielégítését is.</w:t>
      </w:r>
    </w:p>
    <w:p w:rsidR="00285710" w:rsidRPr="00175E1D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F298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A program célcsoportja</w:t>
      </w:r>
    </w:p>
    <w:p w:rsidR="00285710" w:rsidRPr="008F298D" w:rsidRDefault="00285710" w:rsidP="00175E1D">
      <w:pPr>
        <w:spacing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>A program célcsoportjába azok a nappali tagozaton tanuló diákok tartoznak, akik a program kezdő időpontjában már betöltötték a 16. életévüket és a program befejezésekor még nem töltik be a 25. életévüket, ezen túlmenően közvetítést kérőként kérték nyilvántartásba vételüket, és a foglalkoztatásra irányuló, vagy vállalkozási jogviszonnyal nem rendelkeznek.</w:t>
      </w:r>
    </w:p>
    <w:p w:rsidR="00285710" w:rsidRPr="008F298D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>A programban a foglalkoztatást biztosító és így támogatható munkáltató a területi, települési önkormányzat és önkormányzati alaptevékenységet végző intézménye lehet.</w:t>
      </w:r>
    </w:p>
    <w:p w:rsidR="00285710" w:rsidRPr="00175E1D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F298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program elemei</w:t>
      </w:r>
    </w:p>
    <w:p w:rsidR="00285710" w:rsidRPr="008F298D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proofErr w:type="gramStart"/>
      <w:r w:rsidRPr="008F298D">
        <w:rPr>
          <w:rFonts w:eastAsia="Times New Roman" w:cs="Arial"/>
          <w:b/>
          <w:bCs/>
          <w:szCs w:val="20"/>
          <w:lang w:eastAsia="hu-HU"/>
        </w:rPr>
        <w:t>Munkaerő-piaci szolgáltatások</w:t>
      </w:r>
      <w:proofErr w:type="gramEnd"/>
      <w:r w:rsidRPr="008F298D">
        <w:rPr>
          <w:rFonts w:eastAsia="Times New Roman" w:cs="Arial"/>
          <w:b/>
          <w:bCs/>
          <w:szCs w:val="20"/>
          <w:lang w:eastAsia="hu-HU"/>
        </w:rPr>
        <w:t xml:space="preserve"> és a </w:t>
      </w:r>
      <w:r>
        <w:rPr>
          <w:rFonts w:eastAsia="Times New Roman" w:cs="Arial"/>
          <w:b/>
          <w:bCs/>
          <w:szCs w:val="20"/>
          <w:lang w:eastAsia="hu-HU"/>
        </w:rPr>
        <w:t xml:space="preserve">bérköltség+szociális hozzájárulási adó </w:t>
      </w:r>
      <w:r w:rsidRPr="008F298D">
        <w:rPr>
          <w:rFonts w:eastAsia="Times New Roman" w:cs="Arial"/>
          <w:b/>
          <w:bCs/>
          <w:szCs w:val="20"/>
          <w:lang w:eastAsia="hu-HU"/>
        </w:rPr>
        <w:t>támogatás</w:t>
      </w:r>
    </w:p>
    <w:p w:rsidR="00285710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 xml:space="preserve">A fővárosi kerületi hivatal foglalkoztatási osztályai a program keretében a közvetítést kérőként regisztrált diákok számára általános és a helyi sajátosságokra is kitérő munkaerő-piaci információt nyújt. Ezt követően a beérkezett munkaerőigények alapján az esélyegyenlőségi szempontok figyelembevételével munkaközvetítést végez a legoptimálisabb elhelyezés érdekében. </w:t>
      </w:r>
    </w:p>
    <w:p w:rsidR="00285710" w:rsidRPr="008F298D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>A program keretében a munkaadók számára a célcsoportba tartozó személyek munkaviszony keretében történő foglalkoztatása esetén a munkabér és a ténylegesen megfizetésre kerülő szociális hozzájárulási adó együttes összegének 100 %-a kerül megtérítésre.</w:t>
      </w:r>
    </w:p>
    <w:p w:rsidR="00285710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8F298D">
        <w:rPr>
          <w:rFonts w:eastAsia="Times New Roman" w:cs="Arial"/>
          <w:szCs w:val="20"/>
          <w:lang w:eastAsia="hu-HU"/>
        </w:rPr>
        <w:t xml:space="preserve">A program keretében </w:t>
      </w:r>
      <w:r w:rsidRPr="008F298D">
        <w:rPr>
          <w:rFonts w:eastAsia="Times New Roman" w:cs="Arial"/>
          <w:b/>
          <w:szCs w:val="20"/>
          <w:lang w:eastAsia="hu-HU"/>
        </w:rPr>
        <w:t>legfeljebb 2 hónap időtartamra</w:t>
      </w:r>
      <w:r w:rsidRPr="008F298D">
        <w:rPr>
          <w:rFonts w:eastAsia="Times New Roman" w:cs="Arial"/>
          <w:szCs w:val="20"/>
          <w:lang w:eastAsia="hu-HU"/>
        </w:rPr>
        <w:t xml:space="preserve">, maximum </w:t>
      </w:r>
      <w:r w:rsidRPr="008F298D">
        <w:rPr>
          <w:rFonts w:eastAsia="Times New Roman" w:cs="Arial"/>
          <w:b/>
          <w:szCs w:val="20"/>
          <w:lang w:eastAsia="hu-HU"/>
        </w:rPr>
        <w:t>napi 6 órás</w:t>
      </w:r>
      <w:r w:rsidRPr="008F298D">
        <w:rPr>
          <w:rFonts w:eastAsia="Times New Roman" w:cs="Arial"/>
          <w:szCs w:val="20"/>
          <w:lang w:eastAsia="hu-HU"/>
        </w:rPr>
        <w:t xml:space="preserve"> foglalkoztatás támogatható. A támogatás megállapítása során havi munkabérként a </w:t>
      </w:r>
      <w:r w:rsidRPr="008F298D">
        <w:rPr>
          <w:rFonts w:eastAsia="Times New Roman" w:cs="Arial"/>
          <w:b/>
          <w:szCs w:val="20"/>
          <w:lang w:eastAsia="hu-HU"/>
        </w:rPr>
        <w:t xml:space="preserve">szakképzettséget igénylő munkakör esetében </w:t>
      </w:r>
      <w:r>
        <w:rPr>
          <w:rFonts w:eastAsia="Times New Roman" w:cs="Arial"/>
          <w:b/>
          <w:szCs w:val="20"/>
          <w:lang w:eastAsia="hu-HU"/>
        </w:rPr>
        <w:t>120</w:t>
      </w:r>
      <w:r w:rsidRPr="008F298D">
        <w:rPr>
          <w:rFonts w:eastAsia="Times New Roman" w:cs="Arial"/>
          <w:b/>
          <w:szCs w:val="20"/>
          <w:lang w:eastAsia="hu-HU"/>
        </w:rPr>
        <w:t xml:space="preserve">.750 Ft/fő/hó, szakképzettséget nem igénylő munkakör esetében pedig </w:t>
      </w:r>
      <w:r>
        <w:rPr>
          <w:rFonts w:eastAsia="Times New Roman" w:cs="Arial"/>
          <w:b/>
          <w:szCs w:val="20"/>
          <w:lang w:eastAsia="hu-HU"/>
        </w:rPr>
        <w:t>95.625</w:t>
      </w:r>
      <w:r w:rsidRPr="008F298D">
        <w:rPr>
          <w:rFonts w:eastAsia="Times New Roman" w:cs="Arial"/>
          <w:b/>
          <w:szCs w:val="20"/>
          <w:lang w:eastAsia="hu-HU"/>
        </w:rPr>
        <w:t xml:space="preserve"> Ft/fő/hó összeg vehető figyelembe</w:t>
      </w:r>
      <w:r w:rsidRPr="008F298D">
        <w:rPr>
          <w:rFonts w:eastAsia="Times New Roman" w:cs="Arial"/>
          <w:szCs w:val="20"/>
          <w:lang w:eastAsia="hu-HU"/>
        </w:rPr>
        <w:t>, amely összegen felül kerül megtérítésre a szociális hozzájárulási adó. A napi 6 óránál rövidebb munkaidőben történő foglalkoztatás esetén a támogatási összeg arányosan csökken.</w:t>
      </w:r>
      <w:r>
        <w:rPr>
          <w:rFonts w:eastAsia="Times New Roman" w:cs="Arial"/>
          <w:szCs w:val="20"/>
          <w:lang w:eastAsia="hu-HU"/>
        </w:rPr>
        <w:t xml:space="preserve"> </w:t>
      </w:r>
    </w:p>
    <w:p w:rsidR="00285710" w:rsidRPr="00175E1D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F298D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A támogatás időtartama</w:t>
      </w:r>
    </w:p>
    <w:p w:rsidR="00285710" w:rsidRPr="008F298D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A program 2017. június 19-tól 2017. augusztus 31-ig tart. </w:t>
      </w:r>
      <w:r w:rsidRPr="008F298D">
        <w:rPr>
          <w:rFonts w:eastAsia="Times New Roman" w:cs="Arial"/>
          <w:szCs w:val="20"/>
          <w:lang w:eastAsia="hu-HU"/>
        </w:rPr>
        <w:t>A program keretében kötelezettséget vállalni csak a 201</w:t>
      </w:r>
      <w:r>
        <w:rPr>
          <w:rFonts w:eastAsia="Times New Roman" w:cs="Arial"/>
          <w:szCs w:val="20"/>
          <w:lang w:eastAsia="hu-HU"/>
        </w:rPr>
        <w:t>7. július 1</w:t>
      </w:r>
      <w:r w:rsidRPr="008F298D">
        <w:rPr>
          <w:rFonts w:eastAsia="Times New Roman" w:cs="Arial"/>
          <w:szCs w:val="20"/>
          <w:lang w:eastAsia="hu-HU"/>
        </w:rPr>
        <w:t xml:space="preserve"> - 201</w:t>
      </w:r>
      <w:r>
        <w:rPr>
          <w:rFonts w:eastAsia="Times New Roman" w:cs="Arial"/>
          <w:szCs w:val="20"/>
          <w:lang w:eastAsia="hu-HU"/>
        </w:rPr>
        <w:t>7</w:t>
      </w:r>
      <w:r w:rsidRPr="008F298D">
        <w:rPr>
          <w:rFonts w:eastAsia="Times New Roman" w:cs="Arial"/>
          <w:szCs w:val="20"/>
          <w:lang w:eastAsia="hu-HU"/>
        </w:rPr>
        <w:t>. augusztus 31. közötti időtartamban kezdődő és befejeződő foglalkoztatásra vonatkozóan lehet.</w:t>
      </w:r>
      <w:r>
        <w:rPr>
          <w:rFonts w:eastAsia="Times New Roman" w:cs="Arial"/>
          <w:szCs w:val="20"/>
          <w:lang w:eastAsia="hu-HU"/>
        </w:rPr>
        <w:t xml:space="preserve"> </w:t>
      </w:r>
    </w:p>
    <w:p w:rsidR="00285710" w:rsidRPr="00F90081" w:rsidRDefault="00285710" w:rsidP="00175E1D">
      <w:pPr>
        <w:spacing w:after="120"/>
        <w:rPr>
          <w:rFonts w:eastAsia="Times New Roman" w:cs="Arial"/>
          <w:szCs w:val="20"/>
          <w:lang w:eastAsia="hu-HU"/>
        </w:rPr>
      </w:pPr>
      <w:r w:rsidRPr="00F90081">
        <w:rPr>
          <w:rFonts w:eastAsia="Times New Roman" w:cs="Arial"/>
          <w:szCs w:val="20"/>
          <w:lang w:eastAsia="hu-HU"/>
        </w:rPr>
        <w:t>Részletes felvilágosításért forduljon az illetékes kerületi hivatal foglalkoztatási osztályának munkatársaihoz</w:t>
      </w:r>
      <w:bookmarkStart w:id="0" w:name="_2._sz._melléklet"/>
      <w:bookmarkEnd w:id="0"/>
      <w:r w:rsidRPr="00F90081">
        <w:rPr>
          <w:rFonts w:eastAsia="Times New Roman" w:cs="Arial"/>
          <w:szCs w:val="20"/>
          <w:lang w:eastAsia="hu-HU"/>
        </w:rPr>
        <w:t xml:space="preserve">, illetve </w:t>
      </w:r>
      <w:proofErr w:type="gramStart"/>
      <w:r w:rsidRPr="00F90081">
        <w:rPr>
          <w:rFonts w:eastAsia="Times New Roman" w:cs="Arial"/>
          <w:szCs w:val="20"/>
          <w:lang w:eastAsia="hu-HU"/>
        </w:rPr>
        <w:t>kérjük</w:t>
      </w:r>
      <w:proofErr w:type="gramEnd"/>
      <w:r w:rsidRPr="00F90081">
        <w:rPr>
          <w:rFonts w:eastAsia="Times New Roman" w:cs="Arial"/>
          <w:szCs w:val="20"/>
          <w:lang w:eastAsia="hu-HU"/>
        </w:rPr>
        <w:t xml:space="preserve"> olvassa el a részletes tájékoztatót! </w:t>
      </w:r>
      <w:r w:rsidRPr="00F90081">
        <w:rPr>
          <w:rFonts w:cs="Arial"/>
          <w:szCs w:val="20"/>
        </w:rPr>
        <w:t xml:space="preserve">A támogatás igényléséhez szükséges kérelem és egyéb dokumentációk a </w:t>
      </w:r>
      <w:hyperlink r:id="rId8" w:history="1">
        <w:r w:rsidRPr="00F90081">
          <w:rPr>
            <w:rStyle w:val="Hiperhivatkozs"/>
            <w:rFonts w:cs="Arial"/>
            <w:szCs w:val="20"/>
          </w:rPr>
          <w:t>http://fovaros.munka.hu</w:t>
        </w:r>
      </w:hyperlink>
      <w:r w:rsidRPr="00F90081">
        <w:rPr>
          <w:rFonts w:cs="Arial"/>
          <w:szCs w:val="20"/>
        </w:rPr>
        <w:t xml:space="preserve"> oldalról letölthetők.</w:t>
      </w:r>
    </w:p>
    <w:p w:rsidR="0024481B" w:rsidRPr="00285710" w:rsidRDefault="0024481B" w:rsidP="00175E1D">
      <w:pPr>
        <w:spacing w:after="120"/>
        <w:rPr>
          <w:szCs w:val="16"/>
        </w:rPr>
      </w:pPr>
    </w:p>
    <w:sectPr w:rsidR="0024481B" w:rsidRPr="00285710" w:rsidSect="0070048A">
      <w:headerReference w:type="default" r:id="rId9"/>
      <w:headerReference w:type="first" r:id="rId10"/>
      <w:footerReference w:type="first" r:id="rId11"/>
      <w:type w:val="continuous"/>
      <w:pgSz w:w="11906" w:h="16838" w:code="9"/>
      <w:pgMar w:top="1304" w:right="1304" w:bottom="1871" w:left="1304" w:header="709" w:footer="10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60" w:rsidRDefault="00123E60" w:rsidP="00C77B7A">
      <w:pPr>
        <w:spacing w:after="0" w:line="240" w:lineRule="auto"/>
      </w:pPr>
      <w:r>
        <w:separator/>
      </w:r>
    </w:p>
  </w:endnote>
  <w:endnote w:type="continuationSeparator" w:id="0">
    <w:p w:rsidR="00123E60" w:rsidRDefault="00123E60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9B" w:rsidRPr="003613B3" w:rsidRDefault="00884A9B" w:rsidP="00884A9B">
    <w:pPr>
      <w:spacing w:after="0"/>
      <w:jc w:val="center"/>
      <w:rPr>
        <w:rFonts w:ascii="Helvetica" w:hAnsi="Helvetica" w:cs="Courier New"/>
        <w:noProof/>
        <w:color w:val="000000"/>
        <w:spacing w:val="2"/>
        <w:sz w:val="16"/>
        <w:szCs w:val="16"/>
      </w:rPr>
    </w:pPr>
    <w:r w:rsidRPr="003613B3">
      <w:rPr>
        <w:rFonts w:ascii="Helvetica" w:hAnsi="Helvetica" w:cs="Courier New"/>
        <w:noProof/>
        <w:color w:val="000000"/>
        <w:spacing w:val="2"/>
        <w:sz w:val="16"/>
        <w:szCs w:val="16"/>
      </w:rPr>
      <w:t>Foglalkoztatási Főosztály</w:t>
    </w:r>
  </w:p>
  <w:p w:rsidR="00884A9B" w:rsidRPr="00212700" w:rsidRDefault="00884A9B" w:rsidP="00884A9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884A9B" w:rsidRPr="00212700" w:rsidRDefault="00884A9B" w:rsidP="00884A9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</w:p>
  <w:p w:rsidR="00732815" w:rsidRPr="004D7EF7" w:rsidRDefault="004D7EF7" w:rsidP="004D7EF7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60" w:rsidRDefault="00123E60" w:rsidP="00C77B7A">
      <w:pPr>
        <w:spacing w:after="0" w:line="240" w:lineRule="auto"/>
      </w:pPr>
      <w:r>
        <w:separator/>
      </w:r>
    </w:p>
  </w:footnote>
  <w:footnote w:type="continuationSeparator" w:id="0">
    <w:p w:rsidR="00123E60" w:rsidRDefault="00123E60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5" w:rsidRPr="00721CA6" w:rsidRDefault="00732815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186945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186945" w:rsidRPr="00721CA6">
      <w:rPr>
        <w:rFonts w:ascii="Arial" w:hAnsi="Arial" w:cs="Arial"/>
        <w:sz w:val="20"/>
        <w:szCs w:val="20"/>
      </w:rPr>
      <w:fldChar w:fldCharType="separate"/>
    </w:r>
    <w:r w:rsidR="00EE74F1">
      <w:rPr>
        <w:rFonts w:ascii="Arial" w:hAnsi="Arial" w:cs="Arial"/>
        <w:noProof/>
        <w:sz w:val="20"/>
        <w:szCs w:val="20"/>
      </w:rPr>
      <w:t>2</w:t>
    </w:r>
    <w:r w:rsidR="00186945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186945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186945" w:rsidRPr="00721CA6">
      <w:rPr>
        <w:rFonts w:ascii="Arial" w:hAnsi="Arial" w:cs="Arial"/>
        <w:sz w:val="20"/>
        <w:szCs w:val="20"/>
      </w:rPr>
      <w:fldChar w:fldCharType="separate"/>
    </w:r>
    <w:r w:rsidR="00EE74F1">
      <w:rPr>
        <w:rFonts w:ascii="Arial" w:hAnsi="Arial" w:cs="Arial"/>
        <w:noProof/>
        <w:sz w:val="20"/>
        <w:szCs w:val="20"/>
      </w:rPr>
      <w:t>2</w:t>
    </w:r>
    <w:r w:rsidR="00186945" w:rsidRPr="00721CA6">
      <w:rPr>
        <w:rFonts w:ascii="Arial" w:hAnsi="Arial" w:cs="Arial"/>
        <w:sz w:val="20"/>
        <w:szCs w:val="20"/>
      </w:rPr>
      <w:fldChar w:fldCharType="end"/>
    </w:r>
  </w:p>
  <w:p w:rsidR="00732815" w:rsidRDefault="0073281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5" w:rsidRDefault="005D7F5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68580</wp:posOffset>
          </wp:positionV>
          <wp:extent cx="5967730" cy="1331595"/>
          <wp:effectExtent l="19050" t="0" r="0" b="0"/>
          <wp:wrapTight wrapText="bothSides">
            <wp:wrapPolygon edited="0">
              <wp:start x="-69" y="0"/>
              <wp:lineTo x="-69" y="21322"/>
              <wp:lineTo x="21582" y="21322"/>
              <wp:lineTo x="21582" y="0"/>
              <wp:lineTo x="-69" y="0"/>
            </wp:wrapPolygon>
          </wp:wrapTight>
          <wp:docPr id="5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730" cy="133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D33"/>
    <w:multiLevelType w:val="hybridMultilevel"/>
    <w:tmpl w:val="157A5E0E"/>
    <w:lvl w:ilvl="0" w:tplc="CCE61B5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7E89"/>
    <w:rsid w:val="00002E13"/>
    <w:rsid w:val="00021F7E"/>
    <w:rsid w:val="0003359E"/>
    <w:rsid w:val="00060B67"/>
    <w:rsid w:val="00064243"/>
    <w:rsid w:val="0008023A"/>
    <w:rsid w:val="00090A58"/>
    <w:rsid w:val="000919C3"/>
    <w:rsid w:val="00097E78"/>
    <w:rsid w:val="000A543F"/>
    <w:rsid w:val="000B6196"/>
    <w:rsid w:val="000E05DF"/>
    <w:rsid w:val="000E0672"/>
    <w:rsid w:val="000F6374"/>
    <w:rsid w:val="00123E60"/>
    <w:rsid w:val="001353AF"/>
    <w:rsid w:val="00141156"/>
    <w:rsid w:val="00156782"/>
    <w:rsid w:val="00175E1D"/>
    <w:rsid w:val="00176298"/>
    <w:rsid w:val="00186945"/>
    <w:rsid w:val="001A342E"/>
    <w:rsid w:val="001B4017"/>
    <w:rsid w:val="001C13CF"/>
    <w:rsid w:val="001D117D"/>
    <w:rsid w:val="001D325F"/>
    <w:rsid w:val="001D737E"/>
    <w:rsid w:val="002210E6"/>
    <w:rsid w:val="00224461"/>
    <w:rsid w:val="002245AF"/>
    <w:rsid w:val="0024481B"/>
    <w:rsid w:val="00253A6B"/>
    <w:rsid w:val="00266588"/>
    <w:rsid w:val="00283EB2"/>
    <w:rsid w:val="00285710"/>
    <w:rsid w:val="00295C3F"/>
    <w:rsid w:val="002A391D"/>
    <w:rsid w:val="002C1393"/>
    <w:rsid w:val="002D3D5E"/>
    <w:rsid w:val="002D6752"/>
    <w:rsid w:val="002E12C0"/>
    <w:rsid w:val="002F107C"/>
    <w:rsid w:val="00300B88"/>
    <w:rsid w:val="00315DEB"/>
    <w:rsid w:val="00320BB0"/>
    <w:rsid w:val="00332ACF"/>
    <w:rsid w:val="00334D2D"/>
    <w:rsid w:val="003351FB"/>
    <w:rsid w:val="003649B7"/>
    <w:rsid w:val="00371A75"/>
    <w:rsid w:val="00373E2B"/>
    <w:rsid w:val="00384BDD"/>
    <w:rsid w:val="003971E8"/>
    <w:rsid w:val="003E2CD2"/>
    <w:rsid w:val="00402FA1"/>
    <w:rsid w:val="00405251"/>
    <w:rsid w:val="00407E70"/>
    <w:rsid w:val="0042001A"/>
    <w:rsid w:val="004234EA"/>
    <w:rsid w:val="00433C92"/>
    <w:rsid w:val="00441F73"/>
    <w:rsid w:val="004527AC"/>
    <w:rsid w:val="004803DB"/>
    <w:rsid w:val="00481C81"/>
    <w:rsid w:val="004C50E0"/>
    <w:rsid w:val="004D7EF7"/>
    <w:rsid w:val="004E5683"/>
    <w:rsid w:val="004F45CE"/>
    <w:rsid w:val="004F5F8A"/>
    <w:rsid w:val="00501ABA"/>
    <w:rsid w:val="005050EC"/>
    <w:rsid w:val="00507C75"/>
    <w:rsid w:val="005331C2"/>
    <w:rsid w:val="00552646"/>
    <w:rsid w:val="005657BE"/>
    <w:rsid w:val="005830AF"/>
    <w:rsid w:val="00590BC4"/>
    <w:rsid w:val="005A2EC9"/>
    <w:rsid w:val="005A3835"/>
    <w:rsid w:val="005C396A"/>
    <w:rsid w:val="005D7F58"/>
    <w:rsid w:val="005E0E65"/>
    <w:rsid w:val="005E1FA9"/>
    <w:rsid w:val="005F0D13"/>
    <w:rsid w:val="005F3510"/>
    <w:rsid w:val="005F783B"/>
    <w:rsid w:val="00604C71"/>
    <w:rsid w:val="006120BB"/>
    <w:rsid w:val="00622090"/>
    <w:rsid w:val="00624BD1"/>
    <w:rsid w:val="006309F5"/>
    <w:rsid w:val="00655119"/>
    <w:rsid w:val="00656FDE"/>
    <w:rsid w:val="0065750B"/>
    <w:rsid w:val="00660638"/>
    <w:rsid w:val="006624F5"/>
    <w:rsid w:val="00665C29"/>
    <w:rsid w:val="006725CB"/>
    <w:rsid w:val="00694505"/>
    <w:rsid w:val="006C3893"/>
    <w:rsid w:val="006D3B55"/>
    <w:rsid w:val="006D5E3D"/>
    <w:rsid w:val="006D6868"/>
    <w:rsid w:val="006E5DA6"/>
    <w:rsid w:val="006E6FCB"/>
    <w:rsid w:val="006F1476"/>
    <w:rsid w:val="0070048A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B10C9"/>
    <w:rsid w:val="007C327D"/>
    <w:rsid w:val="007C6D6A"/>
    <w:rsid w:val="007F1358"/>
    <w:rsid w:val="007F33E4"/>
    <w:rsid w:val="00802070"/>
    <w:rsid w:val="00806FC0"/>
    <w:rsid w:val="0084057F"/>
    <w:rsid w:val="00842A7D"/>
    <w:rsid w:val="00843D48"/>
    <w:rsid w:val="00846772"/>
    <w:rsid w:val="00884A9B"/>
    <w:rsid w:val="008924B4"/>
    <w:rsid w:val="008A2310"/>
    <w:rsid w:val="008C48D0"/>
    <w:rsid w:val="008F7954"/>
    <w:rsid w:val="009216A8"/>
    <w:rsid w:val="00957395"/>
    <w:rsid w:val="00983EA5"/>
    <w:rsid w:val="009962EB"/>
    <w:rsid w:val="00997040"/>
    <w:rsid w:val="009A0525"/>
    <w:rsid w:val="00A02B8F"/>
    <w:rsid w:val="00A038A2"/>
    <w:rsid w:val="00A10E0B"/>
    <w:rsid w:val="00A23E41"/>
    <w:rsid w:val="00A344C5"/>
    <w:rsid w:val="00A42732"/>
    <w:rsid w:val="00A622D2"/>
    <w:rsid w:val="00A629CB"/>
    <w:rsid w:val="00A674C3"/>
    <w:rsid w:val="00A725D2"/>
    <w:rsid w:val="00A8235B"/>
    <w:rsid w:val="00A8449D"/>
    <w:rsid w:val="00AA7D31"/>
    <w:rsid w:val="00AC4794"/>
    <w:rsid w:val="00AD142C"/>
    <w:rsid w:val="00AD169C"/>
    <w:rsid w:val="00AD648F"/>
    <w:rsid w:val="00AE38F5"/>
    <w:rsid w:val="00AE69C8"/>
    <w:rsid w:val="00AE6B8D"/>
    <w:rsid w:val="00AF4A98"/>
    <w:rsid w:val="00B0596F"/>
    <w:rsid w:val="00B377A7"/>
    <w:rsid w:val="00BB339A"/>
    <w:rsid w:val="00BC7473"/>
    <w:rsid w:val="00BD7E89"/>
    <w:rsid w:val="00BF32FE"/>
    <w:rsid w:val="00C027A3"/>
    <w:rsid w:val="00C351E4"/>
    <w:rsid w:val="00C455FF"/>
    <w:rsid w:val="00C45BDE"/>
    <w:rsid w:val="00C77B7A"/>
    <w:rsid w:val="00C9201E"/>
    <w:rsid w:val="00CB5FE7"/>
    <w:rsid w:val="00CD206B"/>
    <w:rsid w:val="00CF1D3F"/>
    <w:rsid w:val="00D275FC"/>
    <w:rsid w:val="00D339FC"/>
    <w:rsid w:val="00D3791C"/>
    <w:rsid w:val="00D42B6C"/>
    <w:rsid w:val="00D55646"/>
    <w:rsid w:val="00D57969"/>
    <w:rsid w:val="00D63A85"/>
    <w:rsid w:val="00D70FA9"/>
    <w:rsid w:val="00D87333"/>
    <w:rsid w:val="00D87AC7"/>
    <w:rsid w:val="00D958F6"/>
    <w:rsid w:val="00DA4D04"/>
    <w:rsid w:val="00DA75CA"/>
    <w:rsid w:val="00DB1480"/>
    <w:rsid w:val="00DB268F"/>
    <w:rsid w:val="00DC4A3A"/>
    <w:rsid w:val="00DE23B1"/>
    <w:rsid w:val="00DE6BFD"/>
    <w:rsid w:val="00DF2B3A"/>
    <w:rsid w:val="00E01747"/>
    <w:rsid w:val="00E0229F"/>
    <w:rsid w:val="00E17970"/>
    <w:rsid w:val="00E33443"/>
    <w:rsid w:val="00E37FE9"/>
    <w:rsid w:val="00E53BB2"/>
    <w:rsid w:val="00E566DD"/>
    <w:rsid w:val="00E606E3"/>
    <w:rsid w:val="00E8741F"/>
    <w:rsid w:val="00EB65CD"/>
    <w:rsid w:val="00EC1AE0"/>
    <w:rsid w:val="00EC567D"/>
    <w:rsid w:val="00EE2960"/>
    <w:rsid w:val="00EE6BB7"/>
    <w:rsid w:val="00EE74F1"/>
    <w:rsid w:val="00EF6A40"/>
    <w:rsid w:val="00F0052D"/>
    <w:rsid w:val="00F21B80"/>
    <w:rsid w:val="00F44452"/>
    <w:rsid w:val="00F45B0D"/>
    <w:rsid w:val="00F50AD9"/>
    <w:rsid w:val="00F57511"/>
    <w:rsid w:val="00F801A2"/>
    <w:rsid w:val="00F93FA7"/>
    <w:rsid w:val="00FA28CE"/>
    <w:rsid w:val="00FE2DE0"/>
    <w:rsid w:val="00FE6A4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285710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varos.munk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073C-1603-42E2-A496-3F94026B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2982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x</cp:lastModifiedBy>
  <cp:revision>2</cp:revision>
  <cp:lastPrinted>2015-09-16T13:13:00Z</cp:lastPrinted>
  <dcterms:created xsi:type="dcterms:W3CDTF">2017-06-14T13:33:00Z</dcterms:created>
  <dcterms:modified xsi:type="dcterms:W3CDTF">2017-06-14T13:33:00Z</dcterms:modified>
</cp:coreProperties>
</file>